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A7C7F" w14:textId="77777777" w:rsidR="00C85D69" w:rsidRDefault="00C85D69" w:rsidP="00C85D69">
      <w:pPr>
        <w:pStyle w:val="NoSpacing"/>
      </w:pPr>
    </w:p>
    <w:p w14:paraId="5176E01D" w14:textId="77777777" w:rsidR="00C85D69" w:rsidRPr="00C85D69" w:rsidRDefault="00C85D69" w:rsidP="00C85D69">
      <w:pPr>
        <w:pStyle w:val="IntenseQuote"/>
        <w:rPr>
          <w:i w:val="0"/>
          <w:iCs w:val="0"/>
          <w:color w:val="404040" w:themeColor="text1" w:themeTint="BF"/>
          <w:sz w:val="32"/>
          <w:szCs w:val="32"/>
        </w:rPr>
      </w:pPr>
      <w:r w:rsidRPr="00C85D69">
        <w:rPr>
          <w:rStyle w:val="SubtleEmphasis"/>
          <w:sz w:val="32"/>
          <w:szCs w:val="32"/>
        </w:rPr>
        <w:t>Chubb Inspectors</w:t>
      </w:r>
    </w:p>
    <w:p w14:paraId="5880996B" w14:textId="77777777" w:rsidR="00C85D69" w:rsidRDefault="00C85D69" w:rsidP="00C85D69">
      <w:pPr>
        <w:pStyle w:val="NoSpacing"/>
      </w:pPr>
    </w:p>
    <w:p w14:paraId="588A7264" w14:textId="77777777" w:rsidR="00C85D69" w:rsidRDefault="00C85D69" w:rsidP="00C85D69">
      <w:pPr>
        <w:pStyle w:val="NoSpacing"/>
      </w:pPr>
    </w:p>
    <w:p w14:paraId="52533BF8" w14:textId="77777777" w:rsidR="0082562B" w:rsidRDefault="0082562B" w:rsidP="0082562B">
      <w:pPr>
        <w:rPr>
          <w:b/>
          <w:bCs/>
        </w:rPr>
      </w:pPr>
    </w:p>
    <w:p w14:paraId="5E308A89" w14:textId="26E51753" w:rsidR="0082562B" w:rsidRDefault="00756798" w:rsidP="00556C41">
      <w:pPr>
        <w:pStyle w:val="Heading1"/>
      </w:pPr>
      <w:r>
        <w:t>Account Coordinator - All</w:t>
      </w:r>
      <w:r w:rsidR="00DE3C4E">
        <w:t xml:space="preserve"> County</w:t>
      </w:r>
    </w:p>
    <w:p w14:paraId="228EE629" w14:textId="77777777" w:rsidR="001322B1" w:rsidRPr="001322B1" w:rsidRDefault="0082562B" w:rsidP="00DE3C4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ascii="Georgia" w:eastAsia="Times New Roman" w:hAnsi="Georgia"/>
          <w:b/>
          <w:bCs/>
          <w:color w:val="000000"/>
          <w:sz w:val="20"/>
          <w:szCs w:val="20"/>
        </w:rPr>
        <w:t>Ronald Warden</w:t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 w:rsidR="00DE3C4E">
        <w:rPr>
          <w:rFonts w:ascii="Georgia" w:hAnsi="Georgia"/>
          <w:color w:val="000000"/>
          <w:sz w:val="20"/>
          <w:szCs w:val="20"/>
          <w:bdr w:val="none" w:sz="0" w:space="0" w:color="auto" w:frame="1"/>
        </w:rPr>
        <w:t>Senior Equipment Breakdown Risk Engineer, Risk Engineering, Mid-Atlantic Region</w:t>
      </w:r>
      <w:r w:rsidR="00DE3C4E">
        <w:rPr>
          <w:rFonts w:ascii="Georgia" w:hAnsi="Georgia"/>
          <w:color w:val="000000"/>
          <w:sz w:val="20"/>
          <w:szCs w:val="20"/>
          <w:bdr w:val="none" w:sz="0" w:space="0" w:color="auto" w:frame="1"/>
        </w:rPr>
        <w:br/>
        <w:t>10480 Little Patuxent Pkwy, Suite 450, Columbia, MD 21044, United States</w:t>
      </w:r>
      <w:r>
        <w:rPr>
          <w:rFonts w:ascii="Georgia" w:eastAsia="Times New Roman" w:hAnsi="Georgia"/>
          <w:color w:val="000000"/>
          <w:sz w:val="20"/>
          <w:szCs w:val="20"/>
        </w:rPr>
        <w:br/>
        <w:t>O 410</w:t>
      </w:r>
      <w:r w:rsidR="00DE3C4E">
        <w:rPr>
          <w:rFonts w:ascii="Georgia" w:eastAsia="Times New Roman" w:hAnsi="Georgia"/>
          <w:color w:val="000000"/>
          <w:sz w:val="20"/>
          <w:szCs w:val="20"/>
        </w:rPr>
        <w:t>.</w:t>
      </w:r>
      <w:r>
        <w:rPr>
          <w:rFonts w:ascii="Georgia" w:eastAsia="Times New Roman" w:hAnsi="Georgia"/>
          <w:color w:val="000000"/>
          <w:sz w:val="20"/>
          <w:szCs w:val="20"/>
        </w:rPr>
        <w:t>659</w:t>
      </w:r>
      <w:r w:rsidR="00DE3C4E">
        <w:rPr>
          <w:rFonts w:ascii="Georgia" w:eastAsia="Times New Roman" w:hAnsi="Georgia"/>
          <w:color w:val="000000"/>
          <w:sz w:val="20"/>
          <w:szCs w:val="20"/>
        </w:rPr>
        <w:t>.</w:t>
      </w:r>
      <w:r>
        <w:rPr>
          <w:rFonts w:ascii="Georgia" w:eastAsia="Times New Roman" w:hAnsi="Georgia"/>
          <w:color w:val="000000"/>
          <w:sz w:val="20"/>
          <w:szCs w:val="20"/>
        </w:rPr>
        <w:t>6565    M 410</w:t>
      </w:r>
      <w:r w:rsidR="00DE3C4E">
        <w:rPr>
          <w:rFonts w:ascii="Georgia" w:eastAsia="Times New Roman" w:hAnsi="Georgia"/>
          <w:color w:val="000000"/>
          <w:sz w:val="20"/>
          <w:szCs w:val="20"/>
        </w:rPr>
        <w:t>.</w:t>
      </w:r>
      <w:r>
        <w:rPr>
          <w:rFonts w:ascii="Georgia" w:eastAsia="Times New Roman" w:hAnsi="Georgia"/>
          <w:color w:val="000000"/>
          <w:sz w:val="20"/>
          <w:szCs w:val="20"/>
        </w:rPr>
        <w:t>924</w:t>
      </w:r>
      <w:r w:rsidR="00DE3C4E">
        <w:rPr>
          <w:rFonts w:ascii="Georgia" w:eastAsia="Times New Roman" w:hAnsi="Georgia"/>
          <w:color w:val="000000"/>
          <w:sz w:val="20"/>
          <w:szCs w:val="20"/>
        </w:rPr>
        <w:t>.</w:t>
      </w:r>
      <w:r>
        <w:rPr>
          <w:rFonts w:ascii="Georgia" w:eastAsia="Times New Roman" w:hAnsi="Georgia"/>
          <w:color w:val="000000"/>
          <w:sz w:val="20"/>
          <w:szCs w:val="20"/>
        </w:rPr>
        <w:t>2373</w:t>
      </w:r>
    </w:p>
    <w:p w14:paraId="073F83C3" w14:textId="5F207521" w:rsidR="0082562B" w:rsidRPr="00556C41" w:rsidRDefault="0082562B" w:rsidP="001322B1">
      <w:pPr>
        <w:spacing w:after="0" w:line="240" w:lineRule="auto"/>
        <w:ind w:left="720"/>
        <w:rPr>
          <w:rStyle w:val="Hyperlink"/>
          <w:rFonts w:eastAsia="Times New Roman"/>
          <w:color w:val="auto"/>
          <w:u w:val="none"/>
        </w:rPr>
      </w:pPr>
      <w:r>
        <w:rPr>
          <w:rFonts w:ascii="Georgia" w:eastAsia="Times New Roman" w:hAnsi="Georgia"/>
          <w:color w:val="000000"/>
          <w:sz w:val="20"/>
          <w:szCs w:val="20"/>
        </w:rPr>
        <w:t>E</w:t>
      </w:r>
      <w:r w:rsidR="001322B1">
        <w:rPr>
          <w:rFonts w:ascii="Georgia" w:eastAsia="Times New Roman" w:hAnsi="Georgia"/>
          <w:color w:val="000000"/>
          <w:sz w:val="20"/>
          <w:szCs w:val="20"/>
        </w:rPr>
        <w:t>mail</w:t>
      </w:r>
      <w:r>
        <w:rPr>
          <w:rFonts w:ascii="Georgia" w:eastAsia="Times New Roman" w:hAnsi="Georgia"/>
          <w:color w:val="000000"/>
          <w:sz w:val="20"/>
          <w:szCs w:val="20"/>
        </w:rPr>
        <w:t xml:space="preserve"> </w:t>
      </w:r>
      <w:hyperlink r:id="rId7" w:history="1">
        <w:r w:rsidR="00DE3C4E" w:rsidRPr="00530167">
          <w:rPr>
            <w:rStyle w:val="Hyperlink"/>
          </w:rPr>
          <w:t>rwarden@chubb.com</w:t>
        </w:r>
      </w:hyperlink>
      <w:r w:rsidR="00DE3C4E">
        <w:t xml:space="preserve"> </w:t>
      </w:r>
      <w:r w:rsidR="00DE3C4E">
        <w:rPr>
          <w:rStyle w:val="Hyperlink"/>
          <w:rFonts w:ascii="Georgia" w:eastAsia="Times New Roman" w:hAnsi="Georgia"/>
          <w:color w:val="000000"/>
          <w:sz w:val="20"/>
          <w:szCs w:val="20"/>
        </w:rPr>
        <w:t xml:space="preserve"> </w:t>
      </w:r>
    </w:p>
    <w:p w14:paraId="2AAE8916" w14:textId="77777777" w:rsidR="00556C41" w:rsidRPr="00C85D69" w:rsidRDefault="00556C41" w:rsidP="00C85D69">
      <w:pPr>
        <w:pStyle w:val="NoSpacing"/>
        <w:rPr>
          <w:sz w:val="24"/>
          <w:szCs w:val="24"/>
        </w:rPr>
      </w:pPr>
    </w:p>
    <w:p w14:paraId="69694E0D" w14:textId="11D01AFE" w:rsidR="00953600" w:rsidRDefault="00556C41" w:rsidP="001322B1">
      <w:pPr>
        <w:pStyle w:val="Heading1"/>
      </w:pPr>
      <w:r w:rsidRPr="00556C41">
        <w:t xml:space="preserve">Baltimore City, Howard, </w:t>
      </w:r>
      <w:r w:rsidR="001943DC">
        <w:t>Anne Arundel</w:t>
      </w:r>
    </w:p>
    <w:p w14:paraId="063780F1" w14:textId="0DE3E015" w:rsidR="001322B1" w:rsidRPr="001322B1" w:rsidRDefault="001322B1" w:rsidP="001322B1">
      <w:pPr>
        <w:pStyle w:val="ListParagraph"/>
        <w:numPr>
          <w:ilvl w:val="0"/>
          <w:numId w:val="1"/>
        </w:numPr>
      </w:pPr>
      <w:r w:rsidRPr="001322B1">
        <w:rPr>
          <w:rFonts w:ascii="Georgia" w:hAnsi="Georgia"/>
          <w:b/>
          <w:bCs/>
          <w:color w:val="000000"/>
          <w:sz w:val="20"/>
          <w:szCs w:val="20"/>
          <w14:ligatures w14:val="standardContextual"/>
        </w:rPr>
        <w:t>Tara Balach</w:t>
      </w:r>
      <w:r w:rsidRPr="001322B1">
        <w:rPr>
          <w:rFonts w:ascii="Georgia" w:hAnsi="Georgia"/>
          <w:color w:val="000000"/>
          <w:sz w:val="20"/>
          <w:szCs w:val="20"/>
          <w14:ligatures w14:val="standardContextual"/>
        </w:rPr>
        <w:br/>
        <w:t>Equipment Breakdown Risk Engineer, Risk Engineering Services</w:t>
      </w:r>
      <w:r w:rsidRPr="001322B1">
        <w:rPr>
          <w:rFonts w:ascii="Georgia" w:hAnsi="Georgia"/>
          <w:color w:val="000000"/>
          <w:sz w:val="20"/>
          <w:szCs w:val="20"/>
          <w14:ligatures w14:val="standardContextual"/>
        </w:rPr>
        <w:br/>
        <w:t>10480 Little Patuxent Pkwy, Suite 450, Columbia, MD 21044, United States</w:t>
      </w:r>
      <w:r w:rsidRPr="001322B1">
        <w:rPr>
          <w:rFonts w:ascii="Georgia" w:hAnsi="Georgia"/>
          <w:color w:val="000000"/>
          <w:sz w:val="20"/>
          <w:szCs w:val="20"/>
          <w14:ligatures w14:val="standardContextual"/>
        </w:rPr>
        <w:br/>
        <w:t xml:space="preserve">O 804-346-3610    M 410-937-7086 </w:t>
      </w:r>
      <w:r w:rsidRPr="001322B1">
        <w:rPr>
          <w:rFonts w:ascii="Georgia" w:hAnsi="Georgia"/>
          <w:color w:val="000000"/>
          <w:sz w:val="20"/>
          <w:szCs w:val="20"/>
          <w14:ligatures w14:val="standardContextual"/>
        </w:rPr>
        <w:br/>
        <w:t>E</w:t>
      </w:r>
      <w:r>
        <w:rPr>
          <w:rFonts w:ascii="Georgia" w:hAnsi="Georgia"/>
          <w:color w:val="000000"/>
          <w:sz w:val="20"/>
          <w:szCs w:val="20"/>
          <w14:ligatures w14:val="standardContextual"/>
        </w:rPr>
        <w:t>mail</w:t>
      </w:r>
      <w:r w:rsidRPr="001322B1">
        <w:rPr>
          <w:rFonts w:ascii="Georgia" w:hAnsi="Georgia"/>
          <w:color w:val="000000"/>
          <w:sz w:val="20"/>
          <w:szCs w:val="20"/>
          <w14:ligatures w14:val="standardContextual"/>
        </w:rPr>
        <w:t xml:space="preserve"> </w:t>
      </w:r>
      <w:hyperlink r:id="rId8" w:history="1">
        <w:r w:rsidRPr="006A2AF0">
          <w:rPr>
            <w:rStyle w:val="Hyperlink"/>
            <w:rFonts w:ascii="Georgia" w:hAnsi="Georgia" w:cs="Calibri"/>
            <w:sz w:val="20"/>
            <w:szCs w:val="20"/>
            <w14:ligatures w14:val="standardContextual"/>
          </w:rPr>
          <w:t>Tara.Balach@chubb.com</w:t>
        </w:r>
      </w:hyperlink>
    </w:p>
    <w:p w14:paraId="58A3E23D" w14:textId="4B624D89" w:rsidR="00556C41" w:rsidRDefault="00556C41" w:rsidP="00556C41">
      <w:pPr>
        <w:pStyle w:val="Heading1"/>
      </w:pPr>
      <w:r>
        <w:t xml:space="preserve">Baltimore Co, </w:t>
      </w:r>
      <w:r w:rsidR="001943DC">
        <w:t>Harford</w:t>
      </w:r>
    </w:p>
    <w:p w14:paraId="610D8A65" w14:textId="560BBD95" w:rsidR="001322B1" w:rsidRPr="001322B1" w:rsidRDefault="001943DC" w:rsidP="001322B1">
      <w:pPr>
        <w:numPr>
          <w:ilvl w:val="0"/>
          <w:numId w:val="1"/>
        </w:numPr>
        <w:spacing w:after="0"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Richard Farmer</w:t>
      </w:r>
      <w:r w:rsidR="00556C41" w:rsidRPr="00556C41">
        <w:rPr>
          <w:rFonts w:ascii="Georgia" w:hAnsi="Georgia"/>
          <w:color w:val="000000"/>
          <w:sz w:val="20"/>
          <w:szCs w:val="20"/>
        </w:rPr>
        <w:br/>
      </w:r>
      <w:r w:rsidR="001322B1" w:rsidRPr="001322B1">
        <w:rPr>
          <w:rFonts w:ascii="Georgia" w:hAnsi="Georgia"/>
          <w:color w:val="000000"/>
          <w:sz w:val="20"/>
          <w:szCs w:val="20"/>
        </w:rPr>
        <w:t>Equipment Breakdown Risk Engineer, Risk Engineering Services, Mid-Atlantic Region</w:t>
      </w:r>
    </w:p>
    <w:p w14:paraId="44371914" w14:textId="1B74D7CB" w:rsidR="001322B1" w:rsidRPr="001322B1" w:rsidRDefault="001322B1" w:rsidP="001322B1">
      <w:pPr>
        <w:spacing w:after="0" w:line="240" w:lineRule="auto"/>
        <w:ind w:firstLine="720"/>
        <w:rPr>
          <w:rFonts w:ascii="Georgia" w:hAnsi="Georgia"/>
          <w:color w:val="000000"/>
          <w:sz w:val="20"/>
          <w:szCs w:val="20"/>
        </w:rPr>
      </w:pPr>
      <w:r w:rsidRPr="001322B1">
        <w:rPr>
          <w:rFonts w:ascii="Georgia" w:hAnsi="Georgia"/>
          <w:color w:val="000000"/>
          <w:sz w:val="20"/>
          <w:szCs w:val="20"/>
        </w:rPr>
        <w:t>10480 Little Patuxent Pkwy, Suite 450, Columbia Maryland 21044, United States</w:t>
      </w:r>
    </w:p>
    <w:p w14:paraId="10C9EDA9" w14:textId="77777777" w:rsidR="001322B1" w:rsidRPr="001322B1" w:rsidRDefault="001322B1" w:rsidP="001322B1">
      <w:pPr>
        <w:spacing w:after="0" w:line="240" w:lineRule="auto"/>
        <w:ind w:firstLine="720"/>
        <w:rPr>
          <w:rFonts w:ascii="Georgia" w:hAnsi="Georgia"/>
          <w:color w:val="000000"/>
          <w:sz w:val="20"/>
          <w:szCs w:val="20"/>
        </w:rPr>
      </w:pPr>
      <w:r w:rsidRPr="001322B1">
        <w:rPr>
          <w:rFonts w:ascii="Georgia" w:hAnsi="Georgia"/>
          <w:color w:val="000000"/>
          <w:sz w:val="20"/>
          <w:szCs w:val="20"/>
        </w:rPr>
        <w:t>M 443-907-3731</w:t>
      </w:r>
    </w:p>
    <w:p w14:paraId="2DAF1442" w14:textId="38B48196" w:rsidR="001322B1" w:rsidRPr="001322B1" w:rsidRDefault="001322B1" w:rsidP="001322B1">
      <w:pPr>
        <w:spacing w:after="0" w:line="240" w:lineRule="auto"/>
        <w:ind w:firstLine="720"/>
        <w:rPr>
          <w:rFonts w:ascii="Georgia" w:hAnsi="Georgia"/>
          <w:color w:val="000000"/>
          <w:sz w:val="20"/>
          <w:szCs w:val="20"/>
        </w:rPr>
      </w:pPr>
      <w:r w:rsidRPr="001322B1">
        <w:rPr>
          <w:rFonts w:ascii="Georgia" w:hAnsi="Georgia"/>
          <w:color w:val="000000"/>
          <w:sz w:val="20"/>
          <w:szCs w:val="20"/>
        </w:rPr>
        <w:t>E</w:t>
      </w:r>
      <w:r>
        <w:rPr>
          <w:rFonts w:ascii="Georgia" w:hAnsi="Georgia"/>
          <w:color w:val="000000"/>
          <w:sz w:val="20"/>
          <w:szCs w:val="20"/>
        </w:rPr>
        <w:t>mail</w:t>
      </w:r>
      <w:r w:rsidRPr="001322B1">
        <w:rPr>
          <w:rFonts w:ascii="Georgia" w:hAnsi="Georgia"/>
          <w:color w:val="000000"/>
          <w:sz w:val="20"/>
          <w:szCs w:val="20"/>
        </w:rPr>
        <w:t xml:space="preserve"> </w:t>
      </w:r>
      <w:hyperlink r:id="rId9" w:history="1">
        <w:r w:rsidRPr="001322B1">
          <w:rPr>
            <w:rStyle w:val="Hyperlink"/>
            <w:rFonts w:ascii="Georgia" w:hAnsi="Georgia"/>
            <w:sz w:val="20"/>
            <w:szCs w:val="20"/>
          </w:rPr>
          <w:t>Richard.Farmer@chubb.com</w:t>
        </w:r>
      </w:hyperlink>
      <w:bookmarkStart w:id="0" w:name="_GoBack"/>
      <w:bookmarkEnd w:id="0"/>
    </w:p>
    <w:p w14:paraId="371DE769" w14:textId="1F54FA64" w:rsidR="001943DC" w:rsidRDefault="001943DC" w:rsidP="001943DC">
      <w:pPr>
        <w:spacing w:after="0" w:line="240" w:lineRule="auto"/>
        <w:rPr>
          <w:b/>
          <w:bCs/>
          <w:sz w:val="24"/>
          <w:szCs w:val="24"/>
        </w:rPr>
      </w:pPr>
    </w:p>
    <w:p w14:paraId="7C9BB244" w14:textId="77777777" w:rsidR="001943DC" w:rsidRDefault="001943DC" w:rsidP="001943DC">
      <w:pPr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Carroll, Frederick, Washington, Allegany </w:t>
      </w:r>
      <w:r w:rsidRPr="001943DC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Co</w:t>
      </w:r>
    </w:p>
    <w:p w14:paraId="6BFB27F5" w14:textId="0D902790" w:rsidR="001943DC" w:rsidRPr="001943DC" w:rsidRDefault="001943DC" w:rsidP="000F18F0">
      <w:pPr>
        <w:pStyle w:val="ListParagraph"/>
        <w:numPr>
          <w:ilvl w:val="0"/>
          <w:numId w:val="1"/>
        </w:numPr>
        <w:rPr>
          <w:rFonts w:ascii="Georgia" w:hAnsi="Georgia"/>
          <w:color w:val="000000"/>
          <w:sz w:val="20"/>
          <w:szCs w:val="20"/>
        </w:rPr>
      </w:pPr>
      <w:r w:rsidRPr="001943DC">
        <w:rPr>
          <w:rFonts w:ascii="Georgia" w:hAnsi="Georgia"/>
          <w:b/>
          <w:bCs/>
          <w:color w:val="000000"/>
          <w:sz w:val="20"/>
          <w:szCs w:val="20"/>
        </w:rPr>
        <w:t>Cory Sebeck, AINS</w:t>
      </w:r>
      <w:r w:rsidRPr="001943DC">
        <w:rPr>
          <w:rFonts w:ascii="Georgia" w:hAnsi="Georgia"/>
          <w:color w:val="000000"/>
          <w:sz w:val="20"/>
          <w:szCs w:val="20"/>
        </w:rPr>
        <w:br/>
        <w:t>Equipment Breakdown Risk Engineer, Risk Engineering Services</w:t>
      </w:r>
      <w:r w:rsidRPr="001943DC">
        <w:rPr>
          <w:rFonts w:ascii="Georgia" w:hAnsi="Georgia"/>
          <w:color w:val="000000"/>
          <w:sz w:val="20"/>
          <w:szCs w:val="20"/>
        </w:rPr>
        <w:br/>
        <w:t>4999 Louise Drive, Suite 203,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 w:rsidRPr="001943DC">
        <w:rPr>
          <w:rFonts w:ascii="Georgia" w:hAnsi="Georgia"/>
          <w:color w:val="000000"/>
          <w:sz w:val="20"/>
          <w:szCs w:val="20"/>
        </w:rPr>
        <w:t>Mechanicsburg, PA 17055, USA</w:t>
      </w:r>
    </w:p>
    <w:p w14:paraId="5E73C7C7" w14:textId="1C471513" w:rsidR="001322B1" w:rsidRPr="001322B1" w:rsidRDefault="001943DC" w:rsidP="001322B1">
      <w:pPr>
        <w:pStyle w:val="ListParagraph"/>
        <w:rPr>
          <w:lang w:val="fr-FR"/>
        </w:rPr>
      </w:pPr>
      <w:r w:rsidRPr="001322B1">
        <w:rPr>
          <w:rFonts w:ascii="Georgia" w:hAnsi="Georgia"/>
          <w:color w:val="000000"/>
          <w:sz w:val="20"/>
          <w:szCs w:val="20"/>
          <w:lang w:val="fr-FR"/>
        </w:rPr>
        <w:t>M 717.712.3747</w:t>
      </w:r>
      <w:r w:rsidRPr="001322B1">
        <w:rPr>
          <w:rFonts w:ascii="Georgia" w:hAnsi="Georgia"/>
          <w:color w:val="000000"/>
          <w:sz w:val="20"/>
          <w:szCs w:val="20"/>
          <w:lang w:val="fr-FR"/>
        </w:rPr>
        <w:br/>
        <w:t xml:space="preserve">Email: </w:t>
      </w:r>
      <w:hyperlink r:id="rId10" w:history="1">
        <w:r w:rsidR="001322B1" w:rsidRPr="001322B1">
          <w:rPr>
            <w:rStyle w:val="Hyperlink"/>
            <w:rFonts w:ascii="Georgia" w:hAnsi="Georgia"/>
            <w:sz w:val="20"/>
            <w:szCs w:val="20"/>
            <w:lang w:val="fr-FR"/>
          </w:rPr>
          <w:t>Cory.Sebeck@chubb.com</w:t>
        </w:r>
      </w:hyperlink>
    </w:p>
    <w:p w14:paraId="69FDF521" w14:textId="275D3969" w:rsidR="00556C41" w:rsidRDefault="001943DC" w:rsidP="001943DC">
      <w:pPr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Garrett</w:t>
      </w:r>
    </w:p>
    <w:p w14:paraId="0A299964" w14:textId="77777777" w:rsidR="001322B1" w:rsidRPr="001322B1" w:rsidRDefault="001943DC" w:rsidP="001322B1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1322B1">
        <w:rPr>
          <w:rFonts w:ascii="Georgia" w:hAnsi="Georgia"/>
          <w:b/>
          <w:bCs/>
          <w:sz w:val="20"/>
          <w:szCs w:val="20"/>
        </w:rPr>
        <w:t>Joseph McGuirk</w:t>
      </w:r>
      <w:r w:rsidRPr="001322B1">
        <w:rPr>
          <w:rFonts w:ascii="Georgia" w:hAnsi="Georgia"/>
          <w:b/>
          <w:bCs/>
          <w:sz w:val="20"/>
          <w:szCs w:val="20"/>
        </w:rPr>
        <w:br/>
      </w:r>
      <w:r w:rsidRPr="001322B1">
        <w:rPr>
          <w:rFonts w:ascii="Georgia" w:hAnsi="Georgia"/>
          <w:sz w:val="20"/>
          <w:szCs w:val="20"/>
        </w:rPr>
        <w:t>Equipment Breakdown Risk Engineer, Risk Engineering Services</w:t>
      </w:r>
      <w:r w:rsidRPr="001322B1">
        <w:rPr>
          <w:rFonts w:ascii="Georgia" w:hAnsi="Georgia"/>
          <w:sz w:val="20"/>
          <w:szCs w:val="20"/>
        </w:rPr>
        <w:br/>
        <w:t>120 Fifth Ave, Suite 2200, Pittsburgh, PA 15222, United States</w:t>
      </w:r>
      <w:r w:rsidRPr="001322B1">
        <w:rPr>
          <w:rFonts w:ascii="Georgia" w:hAnsi="Georgia"/>
          <w:sz w:val="20"/>
          <w:szCs w:val="20"/>
        </w:rPr>
        <w:br/>
        <w:t>M 267-889-3208</w:t>
      </w:r>
    </w:p>
    <w:p w14:paraId="59B82332" w14:textId="46C4CAB7" w:rsidR="001943DC" w:rsidRPr="001322B1" w:rsidRDefault="001322B1" w:rsidP="001322B1">
      <w:pPr>
        <w:pStyle w:val="ListParagraph"/>
        <w:rPr>
          <w:rStyle w:val="Strong"/>
          <w:rFonts w:ascii="Georgia" w:hAnsi="Georgia"/>
          <w:sz w:val="20"/>
          <w:szCs w:val="20"/>
        </w:rPr>
      </w:pPr>
      <w:r w:rsidRPr="001322B1">
        <w:rPr>
          <w:rFonts w:ascii="Georgia" w:hAnsi="Georgia"/>
          <w:sz w:val="20"/>
          <w:szCs w:val="20"/>
        </w:rPr>
        <w:t>Email</w:t>
      </w:r>
      <w:r w:rsidR="001943DC" w:rsidRPr="001322B1">
        <w:rPr>
          <w:rFonts w:ascii="Georgia" w:hAnsi="Georgia"/>
          <w:sz w:val="20"/>
          <w:szCs w:val="20"/>
        </w:rPr>
        <w:t xml:space="preserve"> </w:t>
      </w:r>
      <w:hyperlink r:id="rId11" w:history="1">
        <w:r w:rsidR="001943DC" w:rsidRPr="001322B1">
          <w:rPr>
            <w:rStyle w:val="Hyperlink"/>
            <w:rFonts w:ascii="Georgia" w:hAnsi="Georgia"/>
            <w:sz w:val="20"/>
            <w:szCs w:val="20"/>
          </w:rPr>
          <w:t>Joseph.McGuirk@Chubb.com</w:t>
        </w:r>
      </w:hyperlink>
    </w:p>
    <w:sectPr w:rsidR="001943DC" w:rsidRPr="001322B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C6238" w14:textId="77777777" w:rsidR="000C123F" w:rsidRDefault="000C123F" w:rsidP="00C85D69">
      <w:pPr>
        <w:spacing w:after="0" w:line="240" w:lineRule="auto"/>
      </w:pPr>
      <w:r>
        <w:separator/>
      </w:r>
    </w:p>
  </w:endnote>
  <w:endnote w:type="continuationSeparator" w:id="0">
    <w:p w14:paraId="6009E0A4" w14:textId="77777777" w:rsidR="000C123F" w:rsidRDefault="000C123F" w:rsidP="00C8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659DD" w14:textId="77777777" w:rsidR="003C7A86" w:rsidRPr="003C7A86" w:rsidRDefault="003C7A86" w:rsidP="003C7A86">
    <w:pPr>
      <w:pStyle w:val="Footer"/>
      <w:jc w:val="right"/>
      <w:rPr>
        <w:rFonts w:asciiTheme="majorHAnsi" w:hAnsiTheme="majorHAnsi" w:cstheme="majorHAnsi"/>
      </w:rPr>
    </w:pPr>
    <w:r w:rsidRPr="003C7A86">
      <w:rPr>
        <w:rFonts w:asciiTheme="majorHAnsi" w:hAnsiTheme="majorHAnsi" w:cstheme="majorHAnsi"/>
      </w:rPr>
      <w:t>Office of Risk Management</w:t>
    </w:r>
  </w:p>
  <w:p w14:paraId="57B2501F" w14:textId="727B8CCD" w:rsidR="003C7A86" w:rsidRPr="003C7A86" w:rsidRDefault="007F1E4A" w:rsidP="003C7A86">
    <w:pPr>
      <w:pStyle w:val="Footer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Feb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6EBB5" w14:textId="77777777" w:rsidR="000C123F" w:rsidRDefault="000C123F" w:rsidP="00C85D69">
      <w:pPr>
        <w:spacing w:after="0" w:line="240" w:lineRule="auto"/>
      </w:pPr>
      <w:r>
        <w:separator/>
      </w:r>
    </w:p>
  </w:footnote>
  <w:footnote w:type="continuationSeparator" w:id="0">
    <w:p w14:paraId="3C80C6B1" w14:textId="77777777" w:rsidR="000C123F" w:rsidRDefault="000C123F" w:rsidP="00C8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2204E"/>
    <w:multiLevelType w:val="hybridMultilevel"/>
    <w:tmpl w:val="2ADC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d89ebfe5-fc8c-4f23-8aff-a1c84ab00eae"/>
  </w:docVars>
  <w:rsids>
    <w:rsidRoot w:val="00C85D69"/>
    <w:rsid w:val="000C123F"/>
    <w:rsid w:val="001322B1"/>
    <w:rsid w:val="001943DC"/>
    <w:rsid w:val="002422C5"/>
    <w:rsid w:val="003C7A86"/>
    <w:rsid w:val="00556C41"/>
    <w:rsid w:val="0057119C"/>
    <w:rsid w:val="006807D6"/>
    <w:rsid w:val="00756798"/>
    <w:rsid w:val="007F1E4A"/>
    <w:rsid w:val="0082562B"/>
    <w:rsid w:val="00953600"/>
    <w:rsid w:val="00957162"/>
    <w:rsid w:val="00973217"/>
    <w:rsid w:val="00BF3A4D"/>
    <w:rsid w:val="00C77A64"/>
    <w:rsid w:val="00C85D69"/>
    <w:rsid w:val="00CC0549"/>
    <w:rsid w:val="00D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AC74"/>
  <w15:chartTrackingRefBased/>
  <w15:docId w15:val="{91DA54B9-9D29-42BF-A991-10F2EC80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41"/>
  </w:style>
  <w:style w:type="paragraph" w:styleId="Heading1">
    <w:name w:val="heading 1"/>
    <w:basedOn w:val="Normal"/>
    <w:next w:val="Normal"/>
    <w:link w:val="Heading1Char"/>
    <w:uiPriority w:val="9"/>
    <w:qFormat/>
    <w:rsid w:val="00C85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D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69"/>
  </w:style>
  <w:style w:type="paragraph" w:styleId="Footer">
    <w:name w:val="footer"/>
    <w:basedOn w:val="Normal"/>
    <w:link w:val="FooterChar"/>
    <w:uiPriority w:val="99"/>
    <w:unhideWhenUsed/>
    <w:rsid w:val="00C8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69"/>
  </w:style>
  <w:style w:type="character" w:styleId="SubtleEmphasis">
    <w:name w:val="Subtle Emphasis"/>
    <w:basedOn w:val="DefaultParagraphFont"/>
    <w:uiPriority w:val="19"/>
    <w:qFormat/>
    <w:rsid w:val="00C85D69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C85D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85D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85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D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D69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85D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256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943D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43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22B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.Balach@chubb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warden@chubb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eph.McGuirk@Chubb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ry.Sebeck@chub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chard.Farmer@chub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Diana</dc:creator>
  <cp:keywords/>
  <dc:description/>
  <cp:lastModifiedBy>Appel, Diana</cp:lastModifiedBy>
  <cp:revision>2</cp:revision>
  <cp:lastPrinted>2025-02-03T18:18:00Z</cp:lastPrinted>
  <dcterms:created xsi:type="dcterms:W3CDTF">2025-02-03T18:19:00Z</dcterms:created>
  <dcterms:modified xsi:type="dcterms:W3CDTF">2025-02-03T18:19:00Z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11b088-3f42-44d0-a854-e5bf7348cf6a_Enabled">
    <vt:lpwstr>true</vt:lpwstr>
  </property>
  <property fmtid="{D5CDD505-2E9C-101B-9397-08002B2CF9AE}" pid="3" name="MSIP_Label_1c11b088-3f42-44d0-a854-e5bf7348cf6a_SetDate">
    <vt:lpwstr>2025-02-03T16:48:21Z</vt:lpwstr>
  </property>
  <property fmtid="{D5CDD505-2E9C-101B-9397-08002B2CF9AE}" pid="4" name="MSIP_Label_1c11b088-3f42-44d0-a854-e5bf7348cf6a_Method">
    <vt:lpwstr>Standard</vt:lpwstr>
  </property>
  <property fmtid="{D5CDD505-2E9C-101B-9397-08002B2CF9AE}" pid="5" name="MSIP_Label_1c11b088-3f42-44d0-a854-e5bf7348cf6a_Name">
    <vt:lpwstr>Yellow Data - NA</vt:lpwstr>
  </property>
  <property fmtid="{D5CDD505-2E9C-101B-9397-08002B2CF9AE}" pid="6" name="MSIP_Label_1c11b088-3f42-44d0-a854-e5bf7348cf6a_SiteId">
    <vt:lpwstr>fffcdc91-d561-4287-aebc-78d2466eec29</vt:lpwstr>
  </property>
  <property fmtid="{D5CDD505-2E9C-101B-9397-08002B2CF9AE}" pid="7" name="MSIP_Label_1c11b088-3f42-44d0-a854-e5bf7348cf6a_ActionId">
    <vt:lpwstr>78747340-e445-46e0-922d-03418f896a33</vt:lpwstr>
  </property>
  <property fmtid="{D5CDD505-2E9C-101B-9397-08002B2CF9AE}" pid="8" name="MSIP_Label_1c11b088-3f42-44d0-a854-e5bf7348cf6a_ContentBits">
    <vt:lpwstr>0</vt:lpwstr>
  </property>
</Properties>
</file>