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FB" w:rsidRDefault="00130DC9" w:rsidP="00130DC9">
      <w:pPr>
        <w:pStyle w:val="Heading1"/>
      </w:pPr>
      <w:r>
        <w:t xml:space="preserve">Definition of </w:t>
      </w:r>
      <w:r w:rsidRPr="00130DC9">
        <w:t>a flu outbreak</w:t>
      </w:r>
      <w:r>
        <w:t>:</w:t>
      </w:r>
    </w:p>
    <w:p w:rsidR="00130DC9" w:rsidRDefault="00130DC9" w:rsidP="00130DC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7726"/>
      </w:tblGrid>
      <w:tr w:rsidR="00130DC9" w:rsidTr="00130DC9"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C9" w:rsidRDefault="00130DC9">
            <w:r>
              <w:rPr>
                <w:b/>
                <w:bCs/>
              </w:rPr>
              <w:t>K-12 Schools</w:t>
            </w:r>
          </w:p>
        </w:tc>
        <w:tc>
          <w:tcPr>
            <w:tcW w:w="7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C9" w:rsidRDefault="00130DC9">
            <w:r>
              <w:rPr>
                <w:u w:val="single"/>
              </w:rPr>
              <w:t xml:space="preserve">Cohort: </w:t>
            </w:r>
          </w:p>
          <w:p w:rsidR="00130DC9" w:rsidRDefault="00130DC9">
            <w:r>
              <w:t xml:space="preserve">3 cases of ILI/influenza (e.g., seen in the health room or absent with known ILI) in the same classroom/cohort within a 7-day period </w:t>
            </w:r>
            <w:r>
              <w:rPr>
                <w:b/>
                <w:bCs/>
              </w:rPr>
              <w:t>OR</w:t>
            </w:r>
          </w:p>
          <w:p w:rsidR="00130DC9" w:rsidRDefault="00130DC9">
            <w:r>
              <w:t xml:space="preserve">&gt;25% of classroom or defined population with ILI/influenza over a 7-day period </w:t>
            </w:r>
            <w:r>
              <w:rPr>
                <w:b/>
                <w:bCs/>
              </w:rPr>
              <w:t xml:space="preserve">OR </w:t>
            </w:r>
          </w:p>
          <w:p w:rsidR="00130DC9" w:rsidRDefault="00130DC9">
            <w:r>
              <w:t xml:space="preserve">An unusual occurrence or important situation reported by the school to the local health department (LHD), including: </w:t>
            </w:r>
          </w:p>
          <w:p w:rsidR="00130DC9" w:rsidRDefault="00130DC9">
            <w:pPr>
              <w:pStyle w:val="gmail-msolistparagraph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ILI in special situations/groupings of students (such as special needs, high-risk, or immunocompromised); </w:t>
            </w:r>
          </w:p>
          <w:p w:rsidR="00130DC9" w:rsidRDefault="00130DC9">
            <w:pPr>
              <w:pStyle w:val="gmail-msolistparagraph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sz w:val="22"/>
                <w:szCs w:val="22"/>
              </w:rPr>
              <w:t>Other signs of ILI assessed by school health professional</w:t>
            </w:r>
          </w:p>
          <w:p w:rsidR="00130DC9" w:rsidRDefault="00130DC9">
            <w:pPr>
              <w:pStyle w:val="gmail-msolistparagraph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130DC9" w:rsidRDefault="00130DC9">
            <w:pPr>
              <w:rPr>
                <w:rFonts w:ascii="Calibri" w:hAnsi="Calibri" w:cs="Calibri"/>
              </w:rPr>
            </w:pPr>
            <w:r>
              <w:rPr>
                <w:u w:val="single"/>
              </w:rPr>
              <w:t>School-wide</w:t>
            </w:r>
            <w:r>
              <w:t>:</w:t>
            </w:r>
          </w:p>
          <w:p w:rsidR="00130DC9" w:rsidRDefault="00130DC9">
            <w:r>
              <w:t>A doubling of the baseline absenteeism rate on one day AND 5 cases of ILI or influenza seen in the school health room on that same day</w:t>
            </w:r>
          </w:p>
          <w:p w:rsidR="00130DC9" w:rsidRDefault="00130DC9">
            <w:r>
              <w:t> </w:t>
            </w:r>
          </w:p>
          <w:p w:rsidR="00130DC9" w:rsidRDefault="00130DC9">
            <w:r>
              <w:t> </w:t>
            </w:r>
          </w:p>
          <w:p w:rsidR="00130DC9" w:rsidRDefault="00130DC9">
            <w:r>
              <w:t> </w:t>
            </w:r>
          </w:p>
        </w:tc>
      </w:tr>
    </w:tbl>
    <w:p w:rsidR="00130DC9" w:rsidRPr="00130DC9" w:rsidRDefault="00130DC9" w:rsidP="00130DC9">
      <w:bookmarkStart w:id="0" w:name="_GoBack"/>
      <w:bookmarkEnd w:id="0"/>
    </w:p>
    <w:sectPr w:rsidR="00130DC9" w:rsidRPr="00130DC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C9" w:rsidRDefault="00130DC9" w:rsidP="00130DC9">
      <w:pPr>
        <w:spacing w:after="0" w:line="240" w:lineRule="auto"/>
      </w:pPr>
      <w:r>
        <w:separator/>
      </w:r>
    </w:p>
  </w:endnote>
  <w:endnote w:type="continuationSeparator" w:id="0">
    <w:p w:rsidR="00130DC9" w:rsidRDefault="00130DC9" w:rsidP="0013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4EE" w:rsidRDefault="007414EE" w:rsidP="007414EE">
    <w:pPr>
      <w:pStyle w:val="Footer"/>
      <w:jc w:val="right"/>
    </w:pPr>
    <w: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C9" w:rsidRDefault="00130DC9" w:rsidP="00130DC9">
      <w:pPr>
        <w:spacing w:after="0" w:line="240" w:lineRule="auto"/>
      </w:pPr>
      <w:r>
        <w:separator/>
      </w:r>
    </w:p>
  </w:footnote>
  <w:footnote w:type="continuationSeparator" w:id="0">
    <w:p w:rsidR="00130DC9" w:rsidRDefault="00130DC9" w:rsidP="0013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C9" w:rsidRDefault="00130DC9" w:rsidP="00130DC9">
    <w:pPr>
      <w:pStyle w:val="Header"/>
      <w:jc w:val="right"/>
    </w:pPr>
    <w:r>
      <w:rPr>
        <w:noProof/>
      </w:rPr>
      <w:drawing>
        <wp:inline distT="0" distB="0" distL="0" distR="0">
          <wp:extent cx="948644" cy="390525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OB-new-logo-dark-cross-600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070" cy="40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C9"/>
    <w:rsid w:val="00130DC9"/>
    <w:rsid w:val="007414EE"/>
    <w:rsid w:val="009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F8BB1"/>
  <w15:chartTrackingRefBased/>
  <w15:docId w15:val="{580606B0-A9C7-4071-B80C-03378FE4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D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gmail-msolistparagraph">
    <w:name w:val="gmail-msolistparagraph"/>
    <w:basedOn w:val="Normal"/>
    <w:rsid w:val="00130D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C9"/>
  </w:style>
  <w:style w:type="paragraph" w:styleId="Footer">
    <w:name w:val="footer"/>
    <w:basedOn w:val="Normal"/>
    <w:link w:val="FooterChar"/>
    <w:uiPriority w:val="99"/>
    <w:unhideWhenUsed/>
    <w:rsid w:val="0013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Definition of a flu outbreak:</vt:lpstr>
    </vt:vector>
  </TitlesOfParts>
  <Company>AOB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Diana</dc:creator>
  <cp:keywords/>
  <dc:description/>
  <cp:lastModifiedBy>Appel, Diana</cp:lastModifiedBy>
  <cp:revision>2</cp:revision>
  <dcterms:created xsi:type="dcterms:W3CDTF">2022-11-08T17:16:00Z</dcterms:created>
  <dcterms:modified xsi:type="dcterms:W3CDTF">2022-11-08T17:18:00Z</dcterms:modified>
</cp:coreProperties>
</file>