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E3" w:rsidRDefault="006019E3">
      <w:pPr>
        <w:pStyle w:val="BodyText"/>
        <w:spacing w:before="0"/>
        <w:rPr>
          <w:rFonts w:ascii="Times New Roman"/>
          <w:sz w:val="20"/>
        </w:rPr>
      </w:pPr>
    </w:p>
    <w:p w:rsidR="006019E3" w:rsidRDefault="006019E3">
      <w:pPr>
        <w:pStyle w:val="BodyText"/>
        <w:spacing w:before="0"/>
        <w:rPr>
          <w:rFonts w:ascii="Times New Roman"/>
          <w:sz w:val="20"/>
        </w:rPr>
      </w:pPr>
    </w:p>
    <w:p w:rsidR="006019E3" w:rsidRDefault="006019E3">
      <w:pPr>
        <w:pStyle w:val="BodyText"/>
        <w:spacing w:before="2"/>
        <w:rPr>
          <w:rFonts w:ascii="Times New Roman"/>
          <w:sz w:val="18"/>
        </w:rPr>
      </w:pPr>
    </w:p>
    <w:p w:rsidR="006019E3" w:rsidRDefault="008C17E4">
      <w:pPr>
        <w:pStyle w:val="BodyText"/>
        <w:spacing w:before="99" w:line="247" w:lineRule="auto"/>
        <w:ind w:left="260" w:right="2704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5587365</wp:posOffset>
            </wp:positionH>
            <wp:positionV relativeFrom="paragraph">
              <wp:posOffset>-35866</wp:posOffset>
            </wp:positionV>
            <wp:extent cx="1778000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-427355</wp:posOffset>
                </wp:positionV>
                <wp:extent cx="7052945" cy="283845"/>
                <wp:effectExtent l="27305" t="26035" r="2540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8384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9E3" w:rsidRDefault="008C17E4">
                            <w:pPr>
                              <w:spacing w:before="27"/>
                              <w:ind w:left="1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NCYC SCHOLARSHIP APPLICATION INSTRUCTIONS  (2017</w:t>
                            </w:r>
                            <w:r>
                              <w:rPr>
                                <w:b/>
                                <w:w w:val="8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4pt;margin-top:-33.65pt;width:555.3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" filled="f" strokeweight="3pt">
                <v:stroke linestyle="thickThin"/>
                <v:textbox inset="0,0,0,0">
                  <w:txbxContent>
                    <w:p w:rsidR="006019E3" w:rsidRDefault="008C17E4">
                      <w:pPr>
                        <w:spacing w:before="27"/>
                        <w:ind w:left="1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80"/>
                          <w:sz w:val="28"/>
                        </w:rPr>
                        <w:t>NCYC SCHOLARSHIP APPLICATION INSTRUCTIONS  (2017</w:t>
                      </w:r>
                      <w:r>
                        <w:rPr>
                          <w:b/>
                          <w:w w:val="80"/>
                          <w:sz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5"/>
        </w:rPr>
        <w:t>Please</w:t>
      </w:r>
      <w:r>
        <w:rPr>
          <w:spacing w:val="-28"/>
          <w:w w:val="85"/>
        </w:rPr>
        <w:t xml:space="preserve"> </w:t>
      </w:r>
      <w:r>
        <w:rPr>
          <w:w w:val="85"/>
        </w:rPr>
        <w:t>carefully</w:t>
      </w:r>
      <w:r>
        <w:rPr>
          <w:spacing w:val="-28"/>
          <w:w w:val="85"/>
        </w:rPr>
        <w:t xml:space="preserve"> </w:t>
      </w:r>
      <w:r>
        <w:rPr>
          <w:w w:val="85"/>
        </w:rPr>
        <w:t>read</w:t>
      </w:r>
      <w:r>
        <w:rPr>
          <w:spacing w:val="-28"/>
          <w:w w:val="85"/>
        </w:rPr>
        <w:t xml:space="preserve"> </w:t>
      </w:r>
      <w:r>
        <w:rPr>
          <w:w w:val="85"/>
        </w:rPr>
        <w:t>through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instructions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8"/>
          <w:w w:val="85"/>
        </w:rPr>
        <w:t xml:space="preserve"> </w:t>
      </w:r>
      <w:r>
        <w:rPr>
          <w:w w:val="85"/>
        </w:rPr>
        <w:t>application</w:t>
      </w:r>
      <w:r>
        <w:rPr>
          <w:spacing w:val="-28"/>
          <w:w w:val="85"/>
        </w:rPr>
        <w:t xml:space="preserve"> </w:t>
      </w:r>
      <w:r>
        <w:rPr>
          <w:w w:val="85"/>
        </w:rPr>
        <w:t>before</w:t>
      </w:r>
      <w:r>
        <w:rPr>
          <w:spacing w:val="-28"/>
          <w:w w:val="85"/>
        </w:rPr>
        <w:t xml:space="preserve"> </w:t>
      </w:r>
      <w:r>
        <w:rPr>
          <w:w w:val="85"/>
        </w:rPr>
        <w:t>proceeding.</w:t>
      </w:r>
      <w:r>
        <w:rPr>
          <w:spacing w:val="-28"/>
          <w:w w:val="85"/>
        </w:rPr>
        <w:t xml:space="preserve"> </w:t>
      </w:r>
      <w:r>
        <w:rPr>
          <w:w w:val="85"/>
        </w:rPr>
        <w:t>NCYC scholarship</w:t>
      </w:r>
      <w:r>
        <w:rPr>
          <w:spacing w:val="-33"/>
          <w:w w:val="85"/>
        </w:rPr>
        <w:t xml:space="preserve"> </w:t>
      </w:r>
      <w:r>
        <w:rPr>
          <w:w w:val="85"/>
        </w:rPr>
        <w:t>assistance</w:t>
      </w:r>
      <w:r>
        <w:rPr>
          <w:spacing w:val="-33"/>
          <w:w w:val="85"/>
        </w:rPr>
        <w:t xml:space="preserve"> </w:t>
      </w:r>
      <w:r>
        <w:rPr>
          <w:w w:val="85"/>
        </w:rPr>
        <w:t>is</w:t>
      </w:r>
      <w:r>
        <w:rPr>
          <w:spacing w:val="-33"/>
          <w:w w:val="85"/>
        </w:rPr>
        <w:t xml:space="preserve"> </w:t>
      </w:r>
      <w:r>
        <w:rPr>
          <w:w w:val="85"/>
        </w:rPr>
        <w:t>available</w:t>
      </w:r>
      <w:r>
        <w:rPr>
          <w:spacing w:val="-33"/>
          <w:w w:val="85"/>
        </w:rPr>
        <w:t xml:space="preserve"> </w:t>
      </w:r>
      <w:r>
        <w:rPr>
          <w:w w:val="85"/>
        </w:rPr>
        <w:t>to</w:t>
      </w:r>
      <w:r>
        <w:rPr>
          <w:spacing w:val="-33"/>
          <w:w w:val="85"/>
        </w:rPr>
        <w:t xml:space="preserve"> </w:t>
      </w:r>
      <w:r>
        <w:rPr>
          <w:w w:val="85"/>
        </w:rPr>
        <w:t>participants</w:t>
      </w:r>
      <w:r>
        <w:rPr>
          <w:spacing w:val="-33"/>
          <w:w w:val="85"/>
        </w:rPr>
        <w:t xml:space="preserve"> </w:t>
      </w:r>
      <w:r>
        <w:rPr>
          <w:w w:val="85"/>
        </w:rPr>
        <w:t>from</w:t>
      </w:r>
      <w:r>
        <w:rPr>
          <w:spacing w:val="-33"/>
          <w:w w:val="85"/>
        </w:rPr>
        <w:t xml:space="preserve"> </w:t>
      </w:r>
      <w:r>
        <w:rPr>
          <w:w w:val="85"/>
        </w:rPr>
        <w:t>NFCYM</w:t>
      </w:r>
      <w:r>
        <w:rPr>
          <w:spacing w:val="-33"/>
          <w:w w:val="85"/>
        </w:rPr>
        <w:t xml:space="preserve"> </w:t>
      </w:r>
      <w:r>
        <w:rPr>
          <w:w w:val="85"/>
        </w:rPr>
        <w:t>affiliated</w:t>
      </w:r>
      <w:r>
        <w:rPr>
          <w:spacing w:val="-33"/>
          <w:w w:val="85"/>
        </w:rPr>
        <w:t xml:space="preserve"> </w:t>
      </w:r>
      <w:r>
        <w:rPr>
          <w:w w:val="85"/>
        </w:rPr>
        <w:t>dioceses.</w:t>
      </w:r>
    </w:p>
    <w:p w:rsidR="006019E3" w:rsidRDefault="008C17E4">
      <w:pPr>
        <w:spacing w:line="247" w:lineRule="auto"/>
        <w:ind w:left="260" w:right="2704"/>
        <w:rPr>
          <w:sz w:val="24"/>
        </w:rPr>
      </w:pPr>
      <w:r>
        <w:rPr>
          <w:w w:val="85"/>
          <w:sz w:val="24"/>
        </w:rPr>
        <w:t>Parishes,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schools,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organizations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seeking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scholarship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assistance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should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complete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 xml:space="preserve">the </w:t>
      </w:r>
      <w:r>
        <w:rPr>
          <w:b/>
          <w:w w:val="85"/>
          <w:sz w:val="24"/>
        </w:rPr>
        <w:t xml:space="preserve">NCYC Scholarship Application Form </w:t>
      </w:r>
      <w:r>
        <w:rPr>
          <w:w w:val="85"/>
          <w:sz w:val="24"/>
        </w:rPr>
        <w:t>and submit it to their diocesan office/diocesan director/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delegation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leader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FRIDAY,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April 28, 2017</w:t>
      </w:r>
      <w:r>
        <w:rPr>
          <w:w w:val="85"/>
          <w:sz w:val="24"/>
        </w:rPr>
        <w:t>.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Diocesan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offices/directors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youth</w:t>
      </w:r>
    </w:p>
    <w:p w:rsidR="006019E3" w:rsidRDefault="008C17E4">
      <w:pPr>
        <w:spacing w:line="247" w:lineRule="auto"/>
        <w:ind w:left="260" w:right="14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806450</wp:posOffset>
                </wp:positionV>
                <wp:extent cx="6496050" cy="0"/>
                <wp:effectExtent l="9525" t="5080" r="952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1E93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25pt,63.5pt" to="543.7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6A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">
                <w10:wrap type="topAndBottom" anchorx="page"/>
              </v:line>
            </w:pict>
          </mc:Fallback>
        </mc:AlternateContent>
      </w:r>
      <w:r>
        <w:rPr>
          <w:w w:val="85"/>
          <w:sz w:val="24"/>
        </w:rPr>
        <w:t>ministry/delegation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leaders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collect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review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b/>
          <w:w w:val="85"/>
          <w:sz w:val="24"/>
        </w:rPr>
        <w:t>Scholarship</w:t>
      </w:r>
      <w:r>
        <w:rPr>
          <w:b/>
          <w:spacing w:val="-25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-26"/>
          <w:w w:val="85"/>
          <w:sz w:val="24"/>
        </w:rPr>
        <w:t xml:space="preserve"> </w:t>
      </w:r>
      <w:r>
        <w:rPr>
          <w:b/>
          <w:w w:val="85"/>
          <w:sz w:val="24"/>
        </w:rPr>
        <w:t>Forms</w:t>
      </w:r>
      <w:r>
        <w:rPr>
          <w:b/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then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submit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them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Catholic Youth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Foundation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USA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using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Diocesan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Scholarship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Summary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Form</w:t>
      </w:r>
      <w:r>
        <w:rPr>
          <w:w w:val="85"/>
          <w:sz w:val="24"/>
        </w:rPr>
        <w:t>.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All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applications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diocese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must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be received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CYFUSA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at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same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time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later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than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close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business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on</w:t>
      </w:r>
      <w:r>
        <w:rPr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FRIDAY,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April 28, 2017</w:t>
      </w:r>
      <w:r>
        <w:rPr>
          <w:w w:val="85"/>
          <w:sz w:val="24"/>
        </w:rPr>
        <w:t>.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Scholarship decisions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will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made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FRIDAY,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JUNE</w:t>
      </w:r>
      <w:r>
        <w:rPr>
          <w:b/>
          <w:spacing w:val="-22"/>
          <w:w w:val="85"/>
          <w:sz w:val="24"/>
        </w:rPr>
        <w:t>9</w:t>
      </w:r>
      <w:r>
        <w:rPr>
          <w:b/>
          <w:w w:val="85"/>
          <w:sz w:val="24"/>
        </w:rPr>
        <w:t>,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2017</w:t>
      </w:r>
      <w:r>
        <w:rPr>
          <w:b/>
          <w:w w:val="85"/>
          <w:sz w:val="24"/>
        </w:rPr>
        <w:t>,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recipients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will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notified</w:t>
      </w:r>
      <w:r>
        <w:rPr>
          <w:b/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shortly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thereafter.</w:t>
      </w:r>
    </w:p>
    <w:p w:rsidR="006019E3" w:rsidRDefault="008C17E4">
      <w:pPr>
        <w:pStyle w:val="Heading1"/>
        <w:spacing w:before="104"/>
      </w:pPr>
      <w:r>
        <w:rPr>
          <w:w w:val="85"/>
        </w:rPr>
        <w:t>Purpose of the NCYC Scholarships</w:t>
      </w:r>
    </w:p>
    <w:p w:rsidR="006019E3" w:rsidRDefault="008C17E4">
      <w:pPr>
        <w:pStyle w:val="BodyText"/>
        <w:spacing w:before="6" w:line="247" w:lineRule="auto"/>
        <w:ind w:left="260" w:right="143"/>
      </w:pPr>
      <w:r>
        <w:rPr>
          <w:w w:val="85"/>
        </w:rPr>
        <w:t>NCYC scholarships are made available through the resources of the Catholic Youth Foundation USA. In 2013, CYFUSA provided 658 scholarships. NCYC scholarships are intended to:</w:t>
      </w:r>
    </w:p>
    <w:p w:rsidR="006019E3" w:rsidRDefault="008C17E4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0" w:line="290" w:lineRule="exact"/>
        <w:ind w:hanging="360"/>
        <w:rPr>
          <w:sz w:val="24"/>
        </w:rPr>
      </w:pPr>
      <w:r>
        <w:rPr>
          <w:w w:val="85"/>
          <w:sz w:val="24"/>
        </w:rPr>
        <w:t>Increase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participation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young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people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from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diverse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cultural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backgrounds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geographic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settings</w:t>
      </w:r>
    </w:p>
    <w:p w:rsidR="006019E3" w:rsidRDefault="008C17E4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2"/>
        <w:ind w:hanging="360"/>
        <w:rPr>
          <w:sz w:val="24"/>
        </w:rPr>
      </w:pPr>
      <w:r>
        <w:rPr>
          <w:w w:val="85"/>
          <w:sz w:val="24"/>
        </w:rPr>
        <w:t>Help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support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those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financial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need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due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economic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hardship</w:t>
      </w:r>
    </w:p>
    <w:p w:rsidR="006019E3" w:rsidRDefault="008C17E4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hanging="360"/>
        <w:rPr>
          <w:sz w:val="24"/>
        </w:rPr>
      </w:pPr>
      <w:r>
        <w:rPr>
          <w:w w:val="85"/>
          <w:sz w:val="24"/>
        </w:rPr>
        <w:t>Include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young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people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physical,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sensory,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and/or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cognitive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disabilities</w:t>
      </w:r>
    </w:p>
    <w:p w:rsidR="006019E3" w:rsidRDefault="006019E3">
      <w:pPr>
        <w:pStyle w:val="BodyText"/>
        <w:spacing w:before="7"/>
      </w:pPr>
    </w:p>
    <w:p w:rsidR="006019E3" w:rsidRDefault="008C17E4">
      <w:pPr>
        <w:pStyle w:val="Heading1"/>
      </w:pPr>
      <w:r>
        <w:rPr>
          <w:w w:val="85"/>
        </w:rPr>
        <w:t>What Will CYFUSA Fund?</w:t>
      </w:r>
    </w:p>
    <w:p w:rsidR="006019E3" w:rsidRDefault="008C17E4">
      <w:pPr>
        <w:pStyle w:val="BodyText"/>
        <w:spacing w:before="7" w:line="247" w:lineRule="auto"/>
        <w:ind w:left="260" w:right="256"/>
        <w:jc w:val="both"/>
      </w:pPr>
      <w:r>
        <w:rPr>
          <w:w w:val="85"/>
        </w:rPr>
        <w:t>If</w:t>
      </w:r>
      <w:r>
        <w:rPr>
          <w:spacing w:val="-31"/>
          <w:w w:val="85"/>
        </w:rPr>
        <w:t xml:space="preserve"> </w:t>
      </w:r>
      <w:r>
        <w:rPr>
          <w:w w:val="85"/>
        </w:rPr>
        <w:t>your</w:t>
      </w:r>
      <w:r>
        <w:rPr>
          <w:spacing w:val="-31"/>
          <w:w w:val="85"/>
        </w:rPr>
        <w:t xml:space="preserve"> </w:t>
      </w:r>
      <w:r>
        <w:rPr>
          <w:w w:val="85"/>
        </w:rPr>
        <w:t>application</w:t>
      </w:r>
      <w:r>
        <w:rPr>
          <w:spacing w:val="-31"/>
          <w:w w:val="85"/>
        </w:rPr>
        <w:t xml:space="preserve"> </w:t>
      </w:r>
      <w:r>
        <w:rPr>
          <w:w w:val="85"/>
        </w:rPr>
        <w:t>is</w:t>
      </w:r>
      <w:r>
        <w:rPr>
          <w:spacing w:val="-31"/>
          <w:w w:val="85"/>
        </w:rPr>
        <w:t xml:space="preserve"> </w:t>
      </w:r>
      <w:r>
        <w:rPr>
          <w:w w:val="85"/>
        </w:rPr>
        <w:t>funded,</w:t>
      </w:r>
      <w:r>
        <w:rPr>
          <w:spacing w:val="-31"/>
          <w:w w:val="85"/>
        </w:rPr>
        <w:t xml:space="preserve"> </w:t>
      </w:r>
      <w:r>
        <w:rPr>
          <w:w w:val="85"/>
        </w:rPr>
        <w:t>the</w:t>
      </w:r>
      <w:r>
        <w:rPr>
          <w:spacing w:val="-31"/>
          <w:w w:val="85"/>
        </w:rPr>
        <w:t xml:space="preserve"> </w:t>
      </w:r>
      <w:r>
        <w:rPr>
          <w:w w:val="85"/>
        </w:rPr>
        <w:t>Catholic</w:t>
      </w:r>
      <w:r>
        <w:rPr>
          <w:spacing w:val="-31"/>
          <w:w w:val="85"/>
        </w:rPr>
        <w:t xml:space="preserve"> </w:t>
      </w:r>
      <w:r>
        <w:rPr>
          <w:w w:val="85"/>
        </w:rPr>
        <w:t>Youth</w:t>
      </w:r>
      <w:r>
        <w:rPr>
          <w:spacing w:val="-27"/>
          <w:w w:val="85"/>
        </w:rPr>
        <w:t xml:space="preserve"> </w:t>
      </w:r>
      <w:r>
        <w:rPr>
          <w:w w:val="85"/>
        </w:rPr>
        <w:t>Foundation</w:t>
      </w:r>
      <w:r>
        <w:rPr>
          <w:spacing w:val="-31"/>
          <w:w w:val="85"/>
        </w:rPr>
        <w:t xml:space="preserve"> </w:t>
      </w:r>
      <w:r>
        <w:rPr>
          <w:w w:val="85"/>
        </w:rPr>
        <w:t>USA</w:t>
      </w:r>
      <w:r>
        <w:rPr>
          <w:spacing w:val="-32"/>
          <w:w w:val="85"/>
        </w:rPr>
        <w:t xml:space="preserve"> </w:t>
      </w:r>
      <w:r>
        <w:rPr>
          <w:w w:val="85"/>
        </w:rPr>
        <w:t>will</w:t>
      </w:r>
      <w:r>
        <w:rPr>
          <w:spacing w:val="-33"/>
          <w:w w:val="85"/>
        </w:rPr>
        <w:t xml:space="preserve"> </w:t>
      </w:r>
      <w:r>
        <w:rPr>
          <w:w w:val="85"/>
        </w:rPr>
        <w:t>underwrite</w:t>
      </w:r>
      <w:r>
        <w:rPr>
          <w:spacing w:val="-32"/>
          <w:w w:val="85"/>
        </w:rPr>
        <w:t xml:space="preserve"> </w:t>
      </w:r>
      <w:r>
        <w:rPr>
          <w:w w:val="85"/>
        </w:rPr>
        <w:t>up</w:t>
      </w:r>
      <w:r>
        <w:rPr>
          <w:spacing w:val="-32"/>
          <w:w w:val="85"/>
        </w:rPr>
        <w:t xml:space="preserve"> </w:t>
      </w:r>
      <w:r>
        <w:rPr>
          <w:w w:val="85"/>
        </w:rPr>
        <w:t>to</w:t>
      </w:r>
      <w:r>
        <w:rPr>
          <w:spacing w:val="-32"/>
          <w:w w:val="85"/>
        </w:rPr>
        <w:t xml:space="preserve"> </w:t>
      </w:r>
      <w:r>
        <w:rPr>
          <w:w w:val="85"/>
        </w:rPr>
        <w:t>100%</w:t>
      </w:r>
      <w:r>
        <w:rPr>
          <w:spacing w:val="-34"/>
          <w:w w:val="85"/>
        </w:rPr>
        <w:t xml:space="preserve"> </w:t>
      </w:r>
      <w:r>
        <w:rPr>
          <w:w w:val="85"/>
        </w:rPr>
        <w:t>of</w:t>
      </w:r>
      <w:r>
        <w:rPr>
          <w:spacing w:val="-33"/>
          <w:w w:val="85"/>
        </w:rPr>
        <w:t xml:space="preserve"> </w:t>
      </w:r>
      <w:r>
        <w:rPr>
          <w:w w:val="85"/>
        </w:rPr>
        <w:t>the</w:t>
      </w:r>
      <w:r>
        <w:rPr>
          <w:spacing w:val="-32"/>
          <w:w w:val="85"/>
        </w:rPr>
        <w:t xml:space="preserve"> </w:t>
      </w:r>
      <w:r>
        <w:rPr>
          <w:w w:val="85"/>
        </w:rPr>
        <w:t>conference</w:t>
      </w:r>
      <w:r>
        <w:rPr>
          <w:spacing w:val="-32"/>
          <w:w w:val="85"/>
        </w:rPr>
        <w:t xml:space="preserve"> </w:t>
      </w:r>
      <w:r>
        <w:rPr>
          <w:w w:val="85"/>
        </w:rPr>
        <w:t>registration</w:t>
      </w:r>
      <w:r>
        <w:rPr>
          <w:spacing w:val="-32"/>
          <w:w w:val="85"/>
        </w:rPr>
        <w:t xml:space="preserve"> </w:t>
      </w:r>
      <w:r>
        <w:rPr>
          <w:w w:val="85"/>
        </w:rPr>
        <w:t>fee. CYFUSA</w:t>
      </w:r>
      <w:r>
        <w:rPr>
          <w:spacing w:val="-13"/>
          <w:w w:val="85"/>
        </w:rPr>
        <w:t xml:space="preserve"> </w:t>
      </w:r>
      <w:r>
        <w:rPr>
          <w:w w:val="85"/>
        </w:rPr>
        <w:t>expects</w:t>
      </w:r>
      <w:r>
        <w:rPr>
          <w:spacing w:val="-14"/>
          <w:w w:val="85"/>
        </w:rPr>
        <w:t xml:space="preserve"> </w:t>
      </w:r>
      <w:r>
        <w:rPr>
          <w:w w:val="85"/>
        </w:rPr>
        <w:t>that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individuals</w:t>
      </w:r>
      <w:r>
        <w:rPr>
          <w:spacing w:val="-14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local</w:t>
      </w:r>
      <w:r>
        <w:rPr>
          <w:spacing w:val="-11"/>
          <w:w w:val="85"/>
        </w:rPr>
        <w:t xml:space="preserve"> </w:t>
      </w:r>
      <w:r>
        <w:rPr>
          <w:w w:val="85"/>
        </w:rPr>
        <w:t>community</w:t>
      </w:r>
      <w:r>
        <w:rPr>
          <w:spacing w:val="-14"/>
          <w:w w:val="85"/>
        </w:rPr>
        <w:t xml:space="preserve"> </w:t>
      </w:r>
      <w:r>
        <w:rPr>
          <w:w w:val="85"/>
        </w:rPr>
        <w:t>will</w:t>
      </w:r>
      <w:r>
        <w:rPr>
          <w:spacing w:val="-15"/>
          <w:w w:val="85"/>
        </w:rPr>
        <w:t xml:space="preserve"> </w:t>
      </w:r>
      <w:r>
        <w:rPr>
          <w:w w:val="85"/>
        </w:rPr>
        <w:t>manage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remaining</w:t>
      </w:r>
      <w:r>
        <w:rPr>
          <w:spacing w:val="-13"/>
          <w:w w:val="85"/>
        </w:rPr>
        <w:t xml:space="preserve"> </w:t>
      </w:r>
      <w:r>
        <w:rPr>
          <w:w w:val="85"/>
        </w:rPr>
        <w:t>expenses.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3"/>
          <w:w w:val="85"/>
        </w:rPr>
        <w:t xml:space="preserve"> </w:t>
      </w:r>
      <w:r>
        <w:rPr>
          <w:w w:val="85"/>
        </w:rPr>
        <w:t>rare</w:t>
      </w:r>
      <w:r>
        <w:rPr>
          <w:spacing w:val="-16"/>
          <w:w w:val="85"/>
        </w:rPr>
        <w:t xml:space="preserve"> </w:t>
      </w:r>
      <w:r>
        <w:rPr>
          <w:w w:val="85"/>
        </w:rPr>
        <w:t>cases</w:t>
      </w:r>
      <w:r>
        <w:rPr>
          <w:spacing w:val="-16"/>
          <w:w w:val="85"/>
        </w:rPr>
        <w:t xml:space="preserve"> </w:t>
      </w:r>
      <w:r>
        <w:rPr>
          <w:w w:val="85"/>
        </w:rPr>
        <w:t>where</w:t>
      </w:r>
      <w:r>
        <w:rPr>
          <w:spacing w:val="-16"/>
          <w:w w:val="85"/>
        </w:rPr>
        <w:t xml:space="preserve"> </w:t>
      </w:r>
      <w:r>
        <w:rPr>
          <w:w w:val="85"/>
        </w:rPr>
        <w:t>local resources</w:t>
      </w:r>
      <w:r>
        <w:rPr>
          <w:spacing w:val="-8"/>
          <w:w w:val="85"/>
        </w:rPr>
        <w:t xml:space="preserve"> </w:t>
      </w:r>
      <w:r>
        <w:rPr>
          <w:w w:val="85"/>
        </w:rPr>
        <w:t>are</w:t>
      </w:r>
      <w:r>
        <w:rPr>
          <w:spacing w:val="-8"/>
          <w:w w:val="85"/>
        </w:rPr>
        <w:t xml:space="preserve"> </w:t>
      </w:r>
      <w:r>
        <w:rPr>
          <w:w w:val="85"/>
        </w:rPr>
        <w:t>extremely</w:t>
      </w:r>
      <w:r>
        <w:rPr>
          <w:spacing w:val="-9"/>
          <w:w w:val="85"/>
        </w:rPr>
        <w:t xml:space="preserve"> </w:t>
      </w:r>
      <w:r>
        <w:rPr>
          <w:w w:val="85"/>
        </w:rPr>
        <w:t>limited</w:t>
      </w:r>
      <w:r>
        <w:rPr>
          <w:spacing w:val="-8"/>
          <w:w w:val="85"/>
        </w:rPr>
        <w:t xml:space="preserve"> </w:t>
      </w:r>
      <w:r>
        <w:rPr>
          <w:w w:val="85"/>
        </w:rPr>
        <w:t>and</w:t>
      </w:r>
      <w:r>
        <w:rPr>
          <w:spacing w:val="-9"/>
          <w:w w:val="85"/>
        </w:rPr>
        <w:t xml:space="preserve"> </w:t>
      </w:r>
      <w:r>
        <w:rPr>
          <w:w w:val="85"/>
        </w:rPr>
        <w:t>expenses</w:t>
      </w:r>
      <w:r>
        <w:rPr>
          <w:spacing w:val="-10"/>
          <w:w w:val="85"/>
        </w:rPr>
        <w:t xml:space="preserve"> </w:t>
      </w:r>
      <w:r>
        <w:rPr>
          <w:w w:val="85"/>
        </w:rPr>
        <w:t>are</w:t>
      </w:r>
      <w:r>
        <w:rPr>
          <w:spacing w:val="-10"/>
          <w:w w:val="85"/>
        </w:rPr>
        <w:t xml:space="preserve"> </w:t>
      </w:r>
      <w:r>
        <w:rPr>
          <w:w w:val="85"/>
        </w:rPr>
        <w:t>extensive,</w:t>
      </w:r>
      <w:r>
        <w:rPr>
          <w:spacing w:val="-4"/>
          <w:w w:val="85"/>
        </w:rPr>
        <w:t xml:space="preserve"> </w:t>
      </w:r>
      <w:r>
        <w:rPr>
          <w:w w:val="85"/>
        </w:rPr>
        <w:t>CYFUSA</w:t>
      </w:r>
      <w:r>
        <w:rPr>
          <w:spacing w:val="-9"/>
          <w:w w:val="85"/>
        </w:rPr>
        <w:t xml:space="preserve"> </w:t>
      </w:r>
      <w:r>
        <w:rPr>
          <w:w w:val="85"/>
        </w:rPr>
        <w:t>may</w:t>
      </w:r>
      <w:r>
        <w:rPr>
          <w:spacing w:val="-10"/>
          <w:w w:val="85"/>
        </w:rPr>
        <w:t xml:space="preserve"> </w:t>
      </w:r>
      <w:r>
        <w:rPr>
          <w:w w:val="85"/>
        </w:rPr>
        <w:t>fund</w:t>
      </w:r>
      <w:r>
        <w:rPr>
          <w:spacing w:val="-9"/>
          <w:w w:val="85"/>
        </w:rPr>
        <w:t xml:space="preserve"> </w:t>
      </w:r>
      <w:r>
        <w:rPr>
          <w:w w:val="85"/>
        </w:rPr>
        <w:t>a</w:t>
      </w:r>
      <w:r>
        <w:rPr>
          <w:spacing w:val="-9"/>
          <w:w w:val="85"/>
        </w:rPr>
        <w:t xml:space="preserve"> </w:t>
      </w:r>
      <w:r>
        <w:rPr>
          <w:w w:val="85"/>
        </w:rPr>
        <w:t>portion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7"/>
          <w:w w:val="85"/>
        </w:rPr>
        <w:t xml:space="preserve"> </w:t>
      </w:r>
      <w:r>
        <w:rPr>
          <w:w w:val="85"/>
        </w:rPr>
        <w:t>participants’</w:t>
      </w:r>
      <w:r>
        <w:rPr>
          <w:spacing w:val="-10"/>
          <w:w w:val="85"/>
        </w:rPr>
        <w:t xml:space="preserve"> </w:t>
      </w:r>
      <w:r>
        <w:rPr>
          <w:w w:val="85"/>
        </w:rPr>
        <w:t>housing</w:t>
      </w:r>
      <w:r>
        <w:rPr>
          <w:spacing w:val="-8"/>
          <w:w w:val="85"/>
        </w:rPr>
        <w:t xml:space="preserve"> </w:t>
      </w:r>
      <w:r>
        <w:rPr>
          <w:w w:val="85"/>
        </w:rPr>
        <w:t>and/or transportation</w:t>
      </w:r>
      <w:r>
        <w:rPr>
          <w:spacing w:val="-39"/>
          <w:w w:val="85"/>
        </w:rPr>
        <w:t xml:space="preserve"> </w:t>
      </w:r>
      <w:r>
        <w:rPr>
          <w:w w:val="85"/>
        </w:rPr>
        <w:t>expense</w:t>
      </w:r>
      <w:r>
        <w:rPr>
          <w:spacing w:val="-40"/>
          <w:w w:val="85"/>
        </w:rPr>
        <w:t xml:space="preserve"> </w:t>
      </w:r>
      <w:r>
        <w:rPr>
          <w:w w:val="85"/>
        </w:rPr>
        <w:t>as</w:t>
      </w:r>
      <w:r>
        <w:rPr>
          <w:spacing w:val="-40"/>
          <w:w w:val="85"/>
        </w:rPr>
        <w:t xml:space="preserve"> </w:t>
      </w:r>
      <w:r>
        <w:rPr>
          <w:w w:val="85"/>
        </w:rPr>
        <w:t>well.</w:t>
      </w:r>
      <w:r>
        <w:rPr>
          <w:spacing w:val="-40"/>
          <w:w w:val="85"/>
        </w:rPr>
        <w:t xml:space="preserve"> </w:t>
      </w:r>
      <w:r>
        <w:rPr>
          <w:w w:val="85"/>
        </w:rPr>
        <w:t>These</w:t>
      </w:r>
      <w:r>
        <w:rPr>
          <w:spacing w:val="-40"/>
          <w:w w:val="85"/>
        </w:rPr>
        <w:t xml:space="preserve"> </w:t>
      </w:r>
      <w:r>
        <w:rPr>
          <w:w w:val="85"/>
        </w:rPr>
        <w:t>parameters</w:t>
      </w:r>
      <w:r>
        <w:rPr>
          <w:spacing w:val="-40"/>
          <w:w w:val="85"/>
        </w:rPr>
        <w:t xml:space="preserve"> </w:t>
      </w:r>
      <w:r>
        <w:rPr>
          <w:w w:val="85"/>
        </w:rPr>
        <w:t>enable</w:t>
      </w:r>
      <w:r>
        <w:rPr>
          <w:spacing w:val="-38"/>
          <w:w w:val="85"/>
        </w:rPr>
        <w:t xml:space="preserve"> </w:t>
      </w:r>
      <w:r>
        <w:rPr>
          <w:w w:val="85"/>
        </w:rPr>
        <w:t>CYFUSA</w:t>
      </w:r>
      <w:r>
        <w:rPr>
          <w:spacing w:val="-40"/>
          <w:w w:val="85"/>
        </w:rPr>
        <w:t xml:space="preserve"> </w:t>
      </w:r>
      <w:r>
        <w:rPr>
          <w:w w:val="85"/>
        </w:rPr>
        <w:t>to</w:t>
      </w:r>
      <w:r>
        <w:rPr>
          <w:spacing w:val="-40"/>
          <w:w w:val="85"/>
        </w:rPr>
        <w:t xml:space="preserve"> </w:t>
      </w:r>
      <w:r>
        <w:rPr>
          <w:w w:val="85"/>
        </w:rPr>
        <w:t>support</w:t>
      </w:r>
      <w:r>
        <w:rPr>
          <w:spacing w:val="-40"/>
          <w:w w:val="85"/>
        </w:rPr>
        <w:t xml:space="preserve"> </w:t>
      </w:r>
      <w:r>
        <w:rPr>
          <w:w w:val="85"/>
        </w:rPr>
        <w:t>the</w:t>
      </w:r>
      <w:r>
        <w:rPr>
          <w:spacing w:val="-40"/>
          <w:w w:val="85"/>
        </w:rPr>
        <w:t xml:space="preserve"> </w:t>
      </w:r>
      <w:r>
        <w:rPr>
          <w:w w:val="85"/>
        </w:rPr>
        <w:t>greatest</w:t>
      </w:r>
      <w:r>
        <w:rPr>
          <w:spacing w:val="-42"/>
          <w:w w:val="85"/>
        </w:rPr>
        <w:t xml:space="preserve"> </w:t>
      </w:r>
      <w:r>
        <w:rPr>
          <w:spacing w:val="-2"/>
          <w:w w:val="85"/>
        </w:rPr>
        <w:t>number</w:t>
      </w:r>
      <w:r>
        <w:rPr>
          <w:spacing w:val="-42"/>
          <w:w w:val="85"/>
        </w:rPr>
        <w:t xml:space="preserve"> </w:t>
      </w:r>
      <w:r>
        <w:rPr>
          <w:w w:val="85"/>
        </w:rPr>
        <w:t>of</w:t>
      </w:r>
      <w:r>
        <w:rPr>
          <w:spacing w:val="-42"/>
          <w:w w:val="85"/>
        </w:rPr>
        <w:t xml:space="preserve"> </w:t>
      </w:r>
      <w:r>
        <w:rPr>
          <w:spacing w:val="-3"/>
          <w:w w:val="85"/>
        </w:rPr>
        <w:t>scholarship</w:t>
      </w:r>
      <w:r>
        <w:rPr>
          <w:spacing w:val="-42"/>
          <w:w w:val="85"/>
        </w:rPr>
        <w:t xml:space="preserve"> </w:t>
      </w:r>
      <w:r>
        <w:rPr>
          <w:spacing w:val="-3"/>
          <w:w w:val="85"/>
        </w:rPr>
        <w:t>applications.</w:t>
      </w:r>
    </w:p>
    <w:p w:rsidR="006019E3" w:rsidRDefault="006019E3">
      <w:pPr>
        <w:pStyle w:val="BodyText"/>
        <w:spacing w:before="6"/>
      </w:pPr>
    </w:p>
    <w:p w:rsidR="006019E3" w:rsidRDefault="008C17E4">
      <w:pPr>
        <w:pStyle w:val="BodyText"/>
        <w:spacing w:before="0"/>
        <w:ind w:left="260"/>
      </w:pPr>
      <w:r>
        <w:rPr>
          <w:w w:val="85"/>
        </w:rPr>
        <w:t>Groups that the NCYC scholarships have supported in the past are youth…</w:t>
      </w:r>
    </w:p>
    <w:p w:rsidR="006019E3" w:rsidRDefault="008C17E4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2"/>
        <w:ind w:hanging="360"/>
        <w:rPr>
          <w:sz w:val="24"/>
        </w:rPr>
      </w:pPr>
      <w:r>
        <w:rPr>
          <w:w w:val="85"/>
          <w:sz w:val="24"/>
        </w:rPr>
        <w:t>in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community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destroyed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hurricanes,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flooding,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other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natural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disasters</w:t>
      </w:r>
    </w:p>
    <w:p w:rsidR="006019E3" w:rsidRDefault="008C17E4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hanging="360"/>
        <w:rPr>
          <w:sz w:val="24"/>
        </w:rPr>
      </w:pPr>
      <w:r>
        <w:rPr>
          <w:w w:val="85"/>
          <w:sz w:val="24"/>
        </w:rPr>
        <w:t>in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rural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community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affected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local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economy</w:t>
      </w:r>
    </w:p>
    <w:p w:rsidR="006019E3" w:rsidRDefault="008C17E4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hanging="360"/>
        <w:rPr>
          <w:sz w:val="24"/>
        </w:rPr>
      </w:pPr>
      <w:r>
        <w:rPr>
          <w:w w:val="85"/>
          <w:sz w:val="24"/>
        </w:rPr>
        <w:t>from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inner-city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high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school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lacks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resources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participate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national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event</w:t>
      </w:r>
    </w:p>
    <w:p w:rsidR="006019E3" w:rsidRDefault="008C17E4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hanging="360"/>
        <w:rPr>
          <w:sz w:val="24"/>
        </w:rPr>
      </w:pPr>
      <w:r>
        <w:rPr>
          <w:w w:val="85"/>
          <w:sz w:val="24"/>
        </w:rPr>
        <w:t>from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ethnic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parish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who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looking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opportunities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participate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national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program</w:t>
      </w:r>
    </w:p>
    <w:p w:rsidR="006019E3" w:rsidRDefault="008C17E4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hanging="360"/>
        <w:rPr>
          <w:sz w:val="24"/>
        </w:rPr>
      </w:pPr>
      <w:r>
        <w:rPr>
          <w:w w:val="85"/>
          <w:sz w:val="24"/>
        </w:rPr>
        <w:t>from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parish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where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youth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ministry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new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under-developed</w:t>
      </w:r>
    </w:p>
    <w:p w:rsidR="006019E3" w:rsidRDefault="008C17E4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hanging="360"/>
        <w:rPr>
          <w:sz w:val="24"/>
        </w:rPr>
      </w:pPr>
      <w:r>
        <w:rPr>
          <w:w w:val="85"/>
          <w:sz w:val="24"/>
        </w:rPr>
        <w:t>whose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disabilities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require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extra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consideration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NCYC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housing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travel</w:t>
      </w:r>
    </w:p>
    <w:p w:rsidR="006019E3" w:rsidRDefault="006019E3">
      <w:pPr>
        <w:pStyle w:val="BodyText"/>
        <w:spacing w:before="7"/>
      </w:pPr>
    </w:p>
    <w:p w:rsidR="006019E3" w:rsidRDefault="008C17E4">
      <w:pPr>
        <w:pStyle w:val="Heading1"/>
      </w:pPr>
      <w:r>
        <w:rPr>
          <w:w w:val="80"/>
        </w:rPr>
        <w:t>Scholarship Awards</w:t>
      </w:r>
    </w:p>
    <w:p w:rsidR="006019E3" w:rsidRDefault="008C17E4">
      <w:pPr>
        <w:spacing w:before="6" w:line="247" w:lineRule="auto"/>
        <w:ind w:left="260" w:right="143"/>
        <w:rPr>
          <w:sz w:val="24"/>
        </w:rPr>
      </w:pPr>
      <w:r>
        <w:rPr>
          <w:w w:val="85"/>
          <w:sz w:val="24"/>
        </w:rPr>
        <w:t>Applications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will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reviewed/decided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committee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CYFUSA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representatives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NFCYM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members.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Scholarship </w:t>
      </w:r>
      <w:r>
        <w:rPr>
          <w:w w:val="90"/>
          <w:sz w:val="24"/>
        </w:rPr>
        <w:t>awards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announced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after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June</w:t>
      </w:r>
      <w:r>
        <w:rPr>
          <w:spacing w:val="-40"/>
          <w:w w:val="90"/>
          <w:sz w:val="24"/>
        </w:rPr>
        <w:t xml:space="preserve"> 9,    </w:t>
      </w:r>
      <w:bookmarkStart w:id="0" w:name="_GoBack"/>
      <w:bookmarkEnd w:id="0"/>
      <w:r>
        <w:rPr>
          <w:spacing w:val="-40"/>
          <w:w w:val="90"/>
          <w:sz w:val="24"/>
        </w:rPr>
        <w:t>2017</w:t>
      </w:r>
      <w:r>
        <w:rPr>
          <w:w w:val="90"/>
          <w:sz w:val="24"/>
        </w:rPr>
        <w:t>.</w:t>
      </w:r>
      <w:r>
        <w:rPr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Dioceses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must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provide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names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individuals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receiving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the </w:t>
      </w:r>
      <w:r>
        <w:rPr>
          <w:b/>
          <w:w w:val="85"/>
          <w:sz w:val="24"/>
        </w:rPr>
        <w:t>scholarships</w:t>
      </w:r>
      <w:r>
        <w:rPr>
          <w:b/>
          <w:spacing w:val="-24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-24"/>
          <w:w w:val="85"/>
          <w:sz w:val="24"/>
        </w:rPr>
        <w:t xml:space="preserve"> </w:t>
      </w:r>
      <w:r>
        <w:rPr>
          <w:b/>
          <w:w w:val="85"/>
          <w:sz w:val="24"/>
        </w:rPr>
        <w:t>September</w:t>
      </w:r>
      <w:r>
        <w:rPr>
          <w:b/>
          <w:spacing w:val="-24"/>
          <w:w w:val="85"/>
          <w:sz w:val="24"/>
        </w:rPr>
        <w:t xml:space="preserve"> </w:t>
      </w:r>
      <w:r>
        <w:rPr>
          <w:b/>
          <w:w w:val="85"/>
          <w:sz w:val="24"/>
        </w:rPr>
        <w:t>11,</w:t>
      </w:r>
      <w:r>
        <w:rPr>
          <w:b/>
          <w:spacing w:val="-24"/>
          <w:w w:val="85"/>
          <w:sz w:val="24"/>
        </w:rPr>
        <w:t xml:space="preserve"> </w:t>
      </w:r>
      <w:r>
        <w:rPr>
          <w:b/>
          <w:w w:val="85"/>
          <w:sz w:val="24"/>
        </w:rPr>
        <w:t>2017</w:t>
      </w:r>
      <w:r>
        <w:rPr>
          <w:b/>
          <w:w w:val="85"/>
          <w:sz w:val="24"/>
        </w:rPr>
        <w:t>.</w:t>
      </w:r>
      <w:r>
        <w:rPr>
          <w:b/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CYFUSA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will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pay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scholarship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funds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registration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fees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directly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 xml:space="preserve">conference </w:t>
      </w:r>
      <w:r>
        <w:rPr>
          <w:w w:val="90"/>
          <w:sz w:val="24"/>
        </w:rPr>
        <w:t xml:space="preserve">registrar on behalf of the </w:t>
      </w:r>
      <w:r>
        <w:rPr>
          <w:w w:val="90"/>
          <w:sz w:val="24"/>
        </w:rPr>
        <w:lastRenderedPageBreak/>
        <w:t>individual recipients. If applicable, any other funds will be sent directly to the applying parish/school/organization.</w:t>
      </w:r>
    </w:p>
    <w:p w:rsidR="006019E3" w:rsidRDefault="006019E3">
      <w:pPr>
        <w:pStyle w:val="BodyText"/>
      </w:pPr>
    </w:p>
    <w:p w:rsidR="006019E3" w:rsidRDefault="008C17E4">
      <w:pPr>
        <w:pStyle w:val="Heading1"/>
      </w:pPr>
      <w:r>
        <w:rPr>
          <w:w w:val="80"/>
        </w:rPr>
        <w:t>Support CYFUSA</w:t>
      </w:r>
    </w:p>
    <w:p w:rsidR="006019E3" w:rsidRDefault="008C17E4">
      <w:pPr>
        <w:pStyle w:val="BodyText"/>
        <w:spacing w:before="6" w:line="247" w:lineRule="auto"/>
        <w:ind w:left="260" w:right="143"/>
      </w:pP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need</w:t>
      </w:r>
      <w:r>
        <w:rPr>
          <w:spacing w:val="-19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great.</w:t>
      </w:r>
      <w:r>
        <w:rPr>
          <w:spacing w:val="-19"/>
          <w:w w:val="85"/>
        </w:rPr>
        <w:t xml:space="preserve"> </w:t>
      </w:r>
      <w:r>
        <w:rPr>
          <w:w w:val="85"/>
        </w:rPr>
        <w:t>While</w:t>
      </w:r>
      <w:r>
        <w:rPr>
          <w:spacing w:val="-19"/>
          <w:w w:val="85"/>
        </w:rPr>
        <w:t xml:space="preserve"> </w:t>
      </w:r>
      <w:r>
        <w:rPr>
          <w:w w:val="85"/>
        </w:rPr>
        <w:t>providing</w:t>
      </w:r>
      <w:r>
        <w:rPr>
          <w:spacing w:val="-16"/>
          <w:w w:val="85"/>
        </w:rPr>
        <w:t xml:space="preserve"> </w:t>
      </w:r>
      <w:r>
        <w:rPr>
          <w:w w:val="85"/>
        </w:rPr>
        <w:t>assistance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more</w:t>
      </w:r>
      <w:r>
        <w:rPr>
          <w:spacing w:val="-19"/>
          <w:w w:val="85"/>
        </w:rPr>
        <w:t xml:space="preserve"> </w:t>
      </w:r>
      <w:r>
        <w:rPr>
          <w:w w:val="85"/>
        </w:rPr>
        <w:t>than</w:t>
      </w:r>
      <w:r>
        <w:rPr>
          <w:spacing w:val="-19"/>
          <w:w w:val="85"/>
        </w:rPr>
        <w:t xml:space="preserve"> </w:t>
      </w:r>
      <w:r>
        <w:rPr>
          <w:w w:val="85"/>
        </w:rPr>
        <w:t>650</w:t>
      </w:r>
      <w:r>
        <w:rPr>
          <w:spacing w:val="-19"/>
          <w:w w:val="85"/>
        </w:rPr>
        <w:t xml:space="preserve"> </w:t>
      </w:r>
      <w:r>
        <w:rPr>
          <w:w w:val="85"/>
        </w:rPr>
        <w:t>people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w w:val="85"/>
        </w:rPr>
        <w:t>2013,</w:t>
      </w:r>
      <w:r>
        <w:rPr>
          <w:spacing w:val="-19"/>
          <w:w w:val="85"/>
        </w:rPr>
        <w:t xml:space="preserve"> </w:t>
      </w:r>
      <w:r>
        <w:rPr>
          <w:w w:val="85"/>
        </w:rPr>
        <w:t>CYFUSA</w:t>
      </w:r>
      <w:r>
        <w:rPr>
          <w:spacing w:val="-19"/>
          <w:w w:val="85"/>
        </w:rPr>
        <w:t xml:space="preserve"> </w:t>
      </w:r>
      <w:r>
        <w:rPr>
          <w:w w:val="85"/>
        </w:rPr>
        <w:t>had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deny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9"/>
          <w:w w:val="85"/>
        </w:rPr>
        <w:t xml:space="preserve"> </w:t>
      </w:r>
      <w:r>
        <w:rPr>
          <w:w w:val="85"/>
        </w:rPr>
        <w:t>requests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more than</w:t>
      </w:r>
      <w:r>
        <w:rPr>
          <w:spacing w:val="-17"/>
          <w:w w:val="85"/>
        </w:rPr>
        <w:t xml:space="preserve"> </w:t>
      </w:r>
      <w:r>
        <w:rPr>
          <w:w w:val="85"/>
        </w:rPr>
        <w:t>1,000</w:t>
      </w:r>
      <w:r>
        <w:rPr>
          <w:spacing w:val="-17"/>
          <w:w w:val="85"/>
        </w:rPr>
        <w:t xml:space="preserve"> </w:t>
      </w:r>
      <w:r>
        <w:rPr>
          <w:w w:val="85"/>
        </w:rPr>
        <w:t>others.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make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6"/>
          <w:w w:val="85"/>
        </w:rPr>
        <w:t xml:space="preserve"> </w:t>
      </w:r>
      <w:r>
        <w:rPr>
          <w:w w:val="85"/>
        </w:rPr>
        <w:t>gift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CYFUSA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help</w:t>
      </w:r>
      <w:r>
        <w:rPr>
          <w:spacing w:val="-14"/>
          <w:w w:val="85"/>
        </w:rPr>
        <w:t xml:space="preserve"> </w:t>
      </w:r>
      <w:r>
        <w:rPr>
          <w:w w:val="85"/>
        </w:rPr>
        <w:t>more</w:t>
      </w:r>
      <w:r>
        <w:rPr>
          <w:spacing w:val="-17"/>
          <w:w w:val="85"/>
        </w:rPr>
        <w:t xml:space="preserve"> </w:t>
      </w:r>
      <w:r>
        <w:rPr>
          <w:w w:val="85"/>
        </w:rPr>
        <w:t>young</w:t>
      </w:r>
      <w:r>
        <w:rPr>
          <w:spacing w:val="-17"/>
          <w:w w:val="85"/>
        </w:rPr>
        <w:t xml:space="preserve"> </w:t>
      </w:r>
      <w:r>
        <w:rPr>
          <w:w w:val="85"/>
        </w:rPr>
        <w:t>people</w:t>
      </w:r>
      <w:r>
        <w:rPr>
          <w:spacing w:val="-17"/>
          <w:w w:val="85"/>
        </w:rPr>
        <w:t xml:space="preserve"> </w:t>
      </w:r>
      <w:r>
        <w:rPr>
          <w:w w:val="85"/>
        </w:rPr>
        <w:t>attend</w:t>
      </w:r>
      <w:r>
        <w:rPr>
          <w:spacing w:val="-17"/>
          <w:w w:val="85"/>
        </w:rPr>
        <w:t xml:space="preserve"> </w:t>
      </w:r>
      <w:r>
        <w:rPr>
          <w:w w:val="85"/>
        </w:rPr>
        <w:t>NCYC,</w:t>
      </w:r>
      <w:r>
        <w:rPr>
          <w:spacing w:val="-17"/>
          <w:w w:val="85"/>
        </w:rPr>
        <w:t xml:space="preserve"> </w:t>
      </w:r>
      <w:r>
        <w:rPr>
          <w:w w:val="85"/>
        </w:rPr>
        <w:t>please</w:t>
      </w:r>
      <w:r>
        <w:rPr>
          <w:spacing w:val="-17"/>
          <w:w w:val="85"/>
        </w:rPr>
        <w:t xml:space="preserve"> </w:t>
      </w:r>
      <w:r>
        <w:rPr>
          <w:w w:val="85"/>
        </w:rPr>
        <w:t>visit</w:t>
      </w:r>
      <w:r>
        <w:rPr>
          <w:spacing w:val="-13"/>
          <w:w w:val="85"/>
        </w:rPr>
        <w:t xml:space="preserve"> </w:t>
      </w:r>
      <w:hyperlink r:id="rId6">
        <w:r>
          <w:rPr>
            <w:color w:val="0000FF"/>
            <w:w w:val="85"/>
            <w:u w:val="single" w:color="0000FF"/>
          </w:rPr>
          <w:t>www.cyfusa.org</w:t>
        </w:r>
        <w:r>
          <w:rPr>
            <w:color w:val="0000FF"/>
            <w:spacing w:val="-16"/>
            <w:w w:val="85"/>
          </w:rPr>
          <w:t xml:space="preserve"> </w:t>
        </w:r>
      </w:hyperlink>
      <w:r>
        <w:rPr>
          <w:w w:val="85"/>
        </w:rPr>
        <w:t>and click</w:t>
      </w:r>
      <w:r>
        <w:rPr>
          <w:spacing w:val="-21"/>
          <w:w w:val="85"/>
        </w:rPr>
        <w:t xml:space="preserve"> </w:t>
      </w:r>
      <w:r>
        <w:rPr>
          <w:w w:val="85"/>
        </w:rPr>
        <w:t>on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Donate</w:t>
      </w:r>
      <w:r>
        <w:rPr>
          <w:spacing w:val="-20"/>
          <w:w w:val="85"/>
        </w:rPr>
        <w:t xml:space="preserve"> </w:t>
      </w:r>
      <w:r>
        <w:rPr>
          <w:w w:val="85"/>
        </w:rPr>
        <w:t>tab.</w:t>
      </w:r>
    </w:p>
    <w:p w:rsidR="006019E3" w:rsidRDefault="006019E3">
      <w:pPr>
        <w:pStyle w:val="BodyText"/>
      </w:pPr>
    </w:p>
    <w:p w:rsidR="006019E3" w:rsidRDefault="008C17E4">
      <w:pPr>
        <w:pStyle w:val="Heading1"/>
      </w:pPr>
      <w:r>
        <w:rPr>
          <w:w w:val="90"/>
        </w:rPr>
        <w:t>Questions</w:t>
      </w:r>
    </w:p>
    <w:p w:rsidR="006019E3" w:rsidRDefault="008C17E4">
      <w:pPr>
        <w:pStyle w:val="BodyText"/>
        <w:spacing w:before="7" w:line="247" w:lineRule="auto"/>
        <w:ind w:left="260" w:right="351"/>
      </w:pPr>
      <w:r>
        <w:rPr>
          <w:w w:val="85"/>
        </w:rPr>
        <w:t>Questions</w:t>
      </w:r>
      <w:r>
        <w:rPr>
          <w:spacing w:val="-26"/>
          <w:w w:val="85"/>
        </w:rPr>
        <w:t xml:space="preserve"> </w:t>
      </w:r>
      <w:r>
        <w:rPr>
          <w:w w:val="85"/>
        </w:rPr>
        <w:t>about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NCYC</w:t>
      </w:r>
      <w:r>
        <w:rPr>
          <w:spacing w:val="-26"/>
          <w:w w:val="85"/>
        </w:rPr>
        <w:t xml:space="preserve"> </w:t>
      </w:r>
      <w:r>
        <w:rPr>
          <w:w w:val="85"/>
        </w:rPr>
        <w:t>scholarship</w:t>
      </w:r>
      <w:r>
        <w:rPr>
          <w:spacing w:val="-26"/>
          <w:w w:val="85"/>
        </w:rPr>
        <w:t xml:space="preserve"> </w:t>
      </w:r>
      <w:r>
        <w:rPr>
          <w:w w:val="85"/>
        </w:rPr>
        <w:t>program</w:t>
      </w:r>
      <w:r>
        <w:rPr>
          <w:spacing w:val="-26"/>
          <w:w w:val="85"/>
        </w:rPr>
        <w:t xml:space="preserve"> </w:t>
      </w:r>
      <w:r>
        <w:rPr>
          <w:w w:val="85"/>
        </w:rPr>
        <w:t>should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directed</w:t>
      </w:r>
      <w:r>
        <w:rPr>
          <w:spacing w:val="-26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CYFUSA</w:t>
      </w:r>
      <w:r>
        <w:rPr>
          <w:spacing w:val="-26"/>
          <w:w w:val="85"/>
        </w:rPr>
        <w:t xml:space="preserve"> </w:t>
      </w:r>
      <w:r>
        <w:rPr>
          <w:w w:val="85"/>
        </w:rPr>
        <w:t>Office</w:t>
      </w:r>
      <w:r>
        <w:rPr>
          <w:spacing w:val="-26"/>
          <w:w w:val="85"/>
        </w:rPr>
        <w:t xml:space="preserve"> </w:t>
      </w:r>
      <w:r>
        <w:rPr>
          <w:w w:val="85"/>
        </w:rPr>
        <w:t>via</w:t>
      </w:r>
      <w:r>
        <w:rPr>
          <w:spacing w:val="-26"/>
          <w:w w:val="85"/>
        </w:rPr>
        <w:t xml:space="preserve"> </w:t>
      </w:r>
      <w:r>
        <w:rPr>
          <w:w w:val="85"/>
        </w:rPr>
        <w:t>email</w:t>
      </w:r>
      <w:r>
        <w:rPr>
          <w:spacing w:val="-26"/>
          <w:w w:val="85"/>
        </w:rPr>
        <w:t xml:space="preserve"> </w:t>
      </w:r>
      <w:r>
        <w:rPr>
          <w:w w:val="85"/>
        </w:rPr>
        <w:t>(javierb@cyfusa.org) or</w:t>
      </w:r>
      <w:r>
        <w:rPr>
          <w:spacing w:val="-28"/>
          <w:w w:val="85"/>
        </w:rPr>
        <w:t xml:space="preserve"> </w:t>
      </w:r>
      <w:r>
        <w:rPr>
          <w:w w:val="85"/>
        </w:rPr>
        <w:t>phone</w:t>
      </w:r>
      <w:r>
        <w:rPr>
          <w:spacing w:val="-28"/>
          <w:w w:val="85"/>
        </w:rPr>
        <w:t xml:space="preserve"> </w:t>
      </w:r>
      <w:r>
        <w:rPr>
          <w:w w:val="85"/>
        </w:rPr>
        <w:t>at</w:t>
      </w:r>
      <w:r>
        <w:rPr>
          <w:spacing w:val="-28"/>
          <w:w w:val="85"/>
        </w:rPr>
        <w:t xml:space="preserve"> </w:t>
      </w:r>
      <w:r>
        <w:rPr>
          <w:w w:val="85"/>
        </w:rPr>
        <w:t>202-636-3825.</w:t>
      </w:r>
    </w:p>
    <w:p w:rsidR="006019E3" w:rsidRDefault="006019E3">
      <w:pPr>
        <w:pStyle w:val="BodyText"/>
        <w:spacing w:before="2"/>
        <w:rPr>
          <w:sz w:val="29"/>
        </w:rPr>
      </w:pPr>
    </w:p>
    <w:p w:rsidR="006019E3" w:rsidRDefault="008C17E4">
      <w:pPr>
        <w:spacing w:before="98"/>
        <w:ind w:right="255"/>
        <w:jc w:val="right"/>
        <w:rPr>
          <w:i/>
          <w:sz w:val="16"/>
        </w:rPr>
      </w:pPr>
      <w:r>
        <w:rPr>
          <w:i/>
          <w:w w:val="80"/>
          <w:sz w:val="16"/>
        </w:rPr>
        <w:t>Scholarship Application Instructions – NFCYM, Inc. (2014)</w:t>
      </w:r>
    </w:p>
    <w:sectPr w:rsidR="006019E3">
      <w:type w:val="continuous"/>
      <w:pgSz w:w="12240" w:h="15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7F2B"/>
    <w:multiLevelType w:val="hybridMultilevel"/>
    <w:tmpl w:val="E32A7E8E"/>
    <w:lvl w:ilvl="0" w:tplc="90720BE4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42A8644">
      <w:numFmt w:val="bullet"/>
      <w:lvlText w:val="•"/>
      <w:lvlJc w:val="left"/>
      <w:pPr>
        <w:ind w:left="2014" w:hanging="361"/>
      </w:pPr>
      <w:rPr>
        <w:rFonts w:hint="default"/>
      </w:rPr>
    </w:lvl>
    <w:lvl w:ilvl="2" w:tplc="800EF602">
      <w:numFmt w:val="bullet"/>
      <w:lvlText w:val="•"/>
      <w:lvlJc w:val="left"/>
      <w:pPr>
        <w:ind w:left="3048" w:hanging="361"/>
      </w:pPr>
      <w:rPr>
        <w:rFonts w:hint="default"/>
      </w:rPr>
    </w:lvl>
    <w:lvl w:ilvl="3" w:tplc="42B454DC">
      <w:numFmt w:val="bullet"/>
      <w:lvlText w:val="•"/>
      <w:lvlJc w:val="left"/>
      <w:pPr>
        <w:ind w:left="4082" w:hanging="361"/>
      </w:pPr>
      <w:rPr>
        <w:rFonts w:hint="default"/>
      </w:rPr>
    </w:lvl>
    <w:lvl w:ilvl="4" w:tplc="07CEE784">
      <w:numFmt w:val="bullet"/>
      <w:lvlText w:val="•"/>
      <w:lvlJc w:val="left"/>
      <w:pPr>
        <w:ind w:left="5116" w:hanging="361"/>
      </w:pPr>
      <w:rPr>
        <w:rFonts w:hint="default"/>
      </w:rPr>
    </w:lvl>
    <w:lvl w:ilvl="5" w:tplc="5838BC1A">
      <w:numFmt w:val="bullet"/>
      <w:lvlText w:val="•"/>
      <w:lvlJc w:val="left"/>
      <w:pPr>
        <w:ind w:left="6150" w:hanging="361"/>
      </w:pPr>
      <w:rPr>
        <w:rFonts w:hint="default"/>
      </w:rPr>
    </w:lvl>
    <w:lvl w:ilvl="6" w:tplc="BD0039E4">
      <w:numFmt w:val="bullet"/>
      <w:lvlText w:val="•"/>
      <w:lvlJc w:val="left"/>
      <w:pPr>
        <w:ind w:left="7184" w:hanging="361"/>
      </w:pPr>
      <w:rPr>
        <w:rFonts w:hint="default"/>
      </w:rPr>
    </w:lvl>
    <w:lvl w:ilvl="7" w:tplc="502298E6">
      <w:numFmt w:val="bullet"/>
      <w:lvlText w:val="•"/>
      <w:lvlJc w:val="left"/>
      <w:pPr>
        <w:ind w:left="8218" w:hanging="361"/>
      </w:pPr>
      <w:rPr>
        <w:rFonts w:hint="default"/>
      </w:rPr>
    </w:lvl>
    <w:lvl w:ilvl="8" w:tplc="5956AEC0">
      <w:numFmt w:val="bullet"/>
      <w:lvlText w:val="•"/>
      <w:lvlJc w:val="left"/>
      <w:pPr>
        <w:ind w:left="92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3"/>
    <w:rsid w:val="006019E3"/>
    <w:rsid w:val="008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B9DD01"/>
  <w15:docId w15:val="{BB0094B9-CEDE-4B1E-900F-97BC2B1C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9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fus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NCYC—INDIVIDUAL REGISTRATION FORM</vt:lpstr>
    </vt:vector>
  </TitlesOfParts>
  <Company>AOB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NCYC—INDIVIDUAL REGISTRATION FORM</dc:title>
  <dc:creator>Therese Brown</dc:creator>
  <cp:lastModifiedBy>Ashby, Pat</cp:lastModifiedBy>
  <cp:revision>2</cp:revision>
  <dcterms:created xsi:type="dcterms:W3CDTF">2017-05-10T14:27:00Z</dcterms:created>
  <dcterms:modified xsi:type="dcterms:W3CDTF">2017-05-10T14:27:00Z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2017-05-10T00:00:00Z</vt:filetime>
  </property>
</Properties>
</file>