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9E" w:rsidRDefault="00923C2D">
      <w:pPr>
        <w:pStyle w:val="BodyText"/>
        <w:spacing w:line="240" w:lineRule="auto"/>
        <w:ind w:left="116" w:firstLine="0"/>
        <w:rPr>
          <w:rFonts w:ascii="Times New Roman"/>
        </w:rPr>
      </w:pPr>
      <w:bookmarkStart w:id="0" w:name="_GoBack"/>
      <w:bookmarkEnd w:id="0"/>
      <w:r>
        <w:rPr>
          <w:rFonts w:ascii="Times New Roman"/>
          <w:noProof/>
        </w:rPr>
        <mc:AlternateContent>
          <mc:Choice Requires="wpg">
            <w:drawing>
              <wp:inline distT="0" distB="0" distL="0" distR="0">
                <wp:extent cx="7027545" cy="621030"/>
                <wp:effectExtent l="3810" t="0" r="7620" b="762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621030"/>
                          <a:chOff x="0" y="0"/>
                          <a:chExt cx="11067" cy="978"/>
                        </a:xfrm>
                      </wpg:grpSpPr>
                      <wps:wsp>
                        <wps:cNvPr id="9" name="Rectangle 9"/>
                        <wps:cNvSpPr>
                          <a:spLocks noChangeArrowheads="1"/>
                        </wps:cNvSpPr>
                        <wps:spPr bwMode="auto">
                          <a:xfrm>
                            <a:off x="110" y="30"/>
                            <a:ext cx="10926" cy="86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10" y="30"/>
                            <a:ext cx="10926" cy="863"/>
                          </a:xfrm>
                          <a:prstGeom prst="rect">
                            <a:avLst/>
                          </a:prstGeom>
                          <a:noFill/>
                          <a:ln w="3810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7"/>
                        <wps:cNvSpPr txBox="1">
                          <a:spLocks noChangeArrowheads="1"/>
                        </wps:cNvSpPr>
                        <wps:spPr bwMode="auto">
                          <a:xfrm>
                            <a:off x="30" y="100"/>
                            <a:ext cx="10926" cy="848"/>
                          </a:xfrm>
                          <a:prstGeom prst="rect">
                            <a:avLst/>
                          </a:prstGeom>
                          <a:solidFill>
                            <a:srgbClr val="000000"/>
                          </a:solidFill>
                          <a:ln w="38100">
                            <a:solidFill>
                              <a:srgbClr val="F2F2F2"/>
                            </a:solidFill>
                            <a:prstDash val="solid"/>
                            <a:miter lim="800000"/>
                            <a:headEnd/>
                            <a:tailEnd/>
                          </a:ln>
                        </wps:spPr>
                        <wps:txbx>
                          <w:txbxContent>
                            <w:p w:rsidR="00334C9E" w:rsidRDefault="00923C2D">
                              <w:pPr>
                                <w:spacing w:before="81" w:line="390" w:lineRule="exact"/>
                                <w:ind w:left="143"/>
                                <w:rPr>
                                  <w:b/>
                                  <w:sz w:val="32"/>
                                </w:rPr>
                              </w:pPr>
                              <w:r>
                                <w:rPr>
                                  <w:b/>
                                  <w:color w:val="FFFFFF"/>
                                  <w:sz w:val="32"/>
                                </w:rPr>
                                <w:t>NCYC Youth Code of Conduct</w:t>
                              </w:r>
                            </w:p>
                            <w:p w:rsidR="00334C9E" w:rsidRDefault="00923C2D">
                              <w:pPr>
                                <w:spacing w:line="268" w:lineRule="exact"/>
                                <w:ind w:left="143"/>
                              </w:pPr>
                              <w:r>
                                <w:rPr>
                                  <w:color w:val="FFFFFF"/>
                                </w:rPr>
                                <w:t xml:space="preserve">(excerpted from </w:t>
                              </w:r>
                              <w:r>
                                <w:rPr>
                                  <w:i/>
                                  <w:color w:val="FFFFFF"/>
                                </w:rPr>
                                <w:t>Safeguarding God’s Children: NFCYM Policies for Protecting Young People</w:t>
                              </w:r>
                              <w:r>
                                <w:rPr>
                                  <w:color w:val="FFFFFF"/>
                                </w:rPr>
                                <w:t>)</w:t>
                              </w:r>
                            </w:p>
                          </w:txbxContent>
                        </wps:txbx>
                        <wps:bodyPr rot="0" vert="horz" wrap="square" lIns="0" tIns="0" rIns="0" bIns="0" anchor="t" anchorCtr="0" upright="1">
                          <a:noAutofit/>
                        </wps:bodyPr>
                      </wps:wsp>
                    </wpg:wgp>
                  </a:graphicData>
                </a:graphic>
              </wp:inline>
            </w:drawing>
          </mc:Choice>
          <mc:Fallback>
            <w:pict>
              <v:group id="Group 6" o:spid="_x0000_s1026" style="width:553.35pt;height:48.9pt;mso-position-horizontal-relative:char;mso-position-vertical-relative:line" coordsize="1106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">
                <v:rect id="Rectangle 9" o:spid="_x0000_s1027" style="position:absolute;left:110;top:30;width:1092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" fillcolor="#7f7f7f" stroked="f"/>
                <v:rect id="Rectangle 8" o:spid="_x0000_s1028" style="position:absolute;left:110;top:30;width:1092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" filled="f" strokecolor="#7f7f7f" strokeweight="3pt"/>
                <v:shapetype id="_x0000_t202" coordsize="21600,21600" o:spt="202" path="m,l,21600r21600,l21600,xe">
                  <v:stroke joinstyle="miter"/>
                  <v:path gradientshapeok="t" o:connecttype="rect"/>
                </v:shapetype>
                <v:shape id="Text Box 7" o:spid="_x0000_s1029" type="#_x0000_t202" style="position:absolute;left:30;top:100;width:1092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" fillcolor="black" strokecolor="#f2f2f2" strokeweight="3pt">
                  <v:textbox inset="0,0,0,0">
                    <w:txbxContent>
                      <w:p w:rsidR="00334C9E" w:rsidRDefault="00923C2D">
                        <w:pPr>
                          <w:spacing w:before="81" w:line="390" w:lineRule="exact"/>
                          <w:ind w:left="143"/>
                          <w:rPr>
                            <w:b/>
                            <w:sz w:val="32"/>
                          </w:rPr>
                        </w:pPr>
                        <w:r>
                          <w:rPr>
                            <w:b/>
                            <w:color w:val="FFFFFF"/>
                            <w:sz w:val="32"/>
                          </w:rPr>
                          <w:t>NCYC Youth Code of Conduct</w:t>
                        </w:r>
                      </w:p>
                      <w:p w:rsidR="00334C9E" w:rsidRDefault="00923C2D">
                        <w:pPr>
                          <w:spacing w:line="268" w:lineRule="exact"/>
                          <w:ind w:left="143"/>
                        </w:pPr>
                        <w:r>
                          <w:rPr>
                            <w:color w:val="FFFFFF"/>
                          </w:rPr>
                          <w:t xml:space="preserve">(excerpted from </w:t>
                        </w:r>
                        <w:r>
                          <w:rPr>
                            <w:i/>
                            <w:color w:val="FFFFFF"/>
                          </w:rPr>
                          <w:t>Safeguarding God’s Children: NFCYM Policies for Protecting Young People</w:t>
                        </w:r>
                        <w:r>
                          <w:rPr>
                            <w:color w:val="FFFFFF"/>
                          </w:rPr>
                          <w:t>)</w:t>
                        </w:r>
                      </w:p>
                    </w:txbxContent>
                  </v:textbox>
                </v:shape>
                <w10:anchorlock/>
              </v:group>
            </w:pict>
          </mc:Fallback>
        </mc:AlternateContent>
      </w:r>
    </w:p>
    <w:p w:rsidR="00334C9E" w:rsidRDefault="00923C2D">
      <w:pPr>
        <w:pStyle w:val="BodyText"/>
        <w:spacing w:before="121" w:line="227" w:lineRule="exact"/>
        <w:ind w:left="260" w:firstLine="0"/>
      </w:pPr>
      <w:r>
        <w:t>Youth participants will:</w:t>
      </w:r>
    </w:p>
    <w:p w:rsidR="00334C9E" w:rsidRDefault="00923C2D">
      <w:pPr>
        <w:pStyle w:val="ListParagraph"/>
        <w:numPr>
          <w:ilvl w:val="0"/>
          <w:numId w:val="2"/>
        </w:numPr>
        <w:tabs>
          <w:tab w:val="left" w:pos="620"/>
          <w:tab w:val="left" w:pos="621"/>
        </w:tabs>
        <w:spacing w:before="8" w:line="216" w:lineRule="auto"/>
        <w:ind w:right="749" w:hanging="361"/>
        <w:rPr>
          <w:sz w:val="20"/>
        </w:rPr>
      </w:pPr>
      <w:r>
        <w:rPr>
          <w:sz w:val="20"/>
        </w:rPr>
        <w:t>Project an image of Christian consideration, sensitivity, and respect to everyone and to the property around them through language, dress, and</w:t>
      </w:r>
      <w:r>
        <w:rPr>
          <w:spacing w:val="-19"/>
          <w:sz w:val="20"/>
        </w:rPr>
        <w:t xml:space="preserve"> </w:t>
      </w:r>
      <w:r>
        <w:rPr>
          <w:sz w:val="20"/>
        </w:rPr>
        <w:t>behavior</w:t>
      </w:r>
    </w:p>
    <w:p w:rsidR="00334C9E" w:rsidRDefault="00923C2D">
      <w:pPr>
        <w:pStyle w:val="ListParagraph"/>
        <w:numPr>
          <w:ilvl w:val="0"/>
          <w:numId w:val="2"/>
        </w:numPr>
        <w:tabs>
          <w:tab w:val="left" w:pos="621"/>
          <w:tab w:val="left" w:pos="622"/>
        </w:tabs>
        <w:spacing w:line="202" w:lineRule="exact"/>
        <w:rPr>
          <w:sz w:val="20"/>
        </w:rPr>
      </w:pPr>
      <w:r>
        <w:rPr>
          <w:sz w:val="20"/>
        </w:rPr>
        <w:t>Refrain</w:t>
      </w:r>
      <w:r>
        <w:rPr>
          <w:spacing w:val="-6"/>
          <w:sz w:val="20"/>
        </w:rPr>
        <w:t xml:space="preserve"> </w:t>
      </w:r>
      <w:r>
        <w:rPr>
          <w:sz w:val="20"/>
        </w:rPr>
        <w:t>from</w:t>
      </w:r>
      <w:r>
        <w:rPr>
          <w:spacing w:val="-8"/>
          <w:sz w:val="20"/>
        </w:rPr>
        <w:t xml:space="preserve"> </w:t>
      </w:r>
      <w:r>
        <w:rPr>
          <w:sz w:val="20"/>
        </w:rPr>
        <w:t>inappropriate</w:t>
      </w:r>
      <w:r>
        <w:rPr>
          <w:spacing w:val="-5"/>
          <w:sz w:val="20"/>
        </w:rPr>
        <w:t xml:space="preserve"> </w:t>
      </w:r>
      <w:r>
        <w:rPr>
          <w:sz w:val="20"/>
        </w:rPr>
        <w:t>touching</w:t>
      </w:r>
      <w:r>
        <w:rPr>
          <w:spacing w:val="-6"/>
          <w:sz w:val="20"/>
        </w:rPr>
        <w:t xml:space="preserve"> </w:t>
      </w:r>
      <w:r>
        <w:rPr>
          <w:sz w:val="20"/>
        </w:rPr>
        <w:t>and</w:t>
      </w:r>
      <w:r>
        <w:rPr>
          <w:spacing w:val="-6"/>
          <w:sz w:val="20"/>
        </w:rPr>
        <w:t xml:space="preserve"> </w:t>
      </w:r>
      <w:r>
        <w:rPr>
          <w:sz w:val="20"/>
        </w:rPr>
        <w:t>ver</w:t>
      </w:r>
      <w:r>
        <w:rPr>
          <w:sz w:val="20"/>
        </w:rPr>
        <w:t>bal</w:t>
      </w:r>
      <w:r>
        <w:rPr>
          <w:spacing w:val="-7"/>
          <w:sz w:val="20"/>
        </w:rPr>
        <w:t xml:space="preserve"> </w:t>
      </w:r>
      <w:r>
        <w:rPr>
          <w:sz w:val="20"/>
        </w:rPr>
        <w:t>harassment</w:t>
      </w:r>
    </w:p>
    <w:p w:rsidR="00334C9E" w:rsidRDefault="00923C2D">
      <w:pPr>
        <w:pStyle w:val="ListParagraph"/>
        <w:numPr>
          <w:ilvl w:val="0"/>
          <w:numId w:val="2"/>
        </w:numPr>
        <w:tabs>
          <w:tab w:val="left" w:pos="621"/>
          <w:tab w:val="left" w:pos="623"/>
        </w:tabs>
        <w:ind w:left="622"/>
        <w:rPr>
          <w:sz w:val="20"/>
        </w:rPr>
      </w:pPr>
      <w:r>
        <w:rPr>
          <w:sz w:val="20"/>
        </w:rPr>
        <w:t>Respect other persons and/or</w:t>
      </w:r>
      <w:r>
        <w:rPr>
          <w:spacing w:val="-21"/>
          <w:sz w:val="20"/>
        </w:rPr>
        <w:t xml:space="preserve"> </w:t>
      </w:r>
      <w:r>
        <w:rPr>
          <w:sz w:val="20"/>
        </w:rPr>
        <w:t>property</w:t>
      </w:r>
    </w:p>
    <w:p w:rsidR="00334C9E" w:rsidRDefault="00923C2D">
      <w:pPr>
        <w:pStyle w:val="ListParagraph"/>
        <w:numPr>
          <w:ilvl w:val="0"/>
          <w:numId w:val="2"/>
        </w:numPr>
        <w:tabs>
          <w:tab w:val="left" w:pos="622"/>
          <w:tab w:val="left" w:pos="623"/>
        </w:tabs>
        <w:ind w:left="622"/>
        <w:rPr>
          <w:sz w:val="20"/>
        </w:rPr>
      </w:pPr>
      <w:r>
        <w:rPr>
          <w:sz w:val="20"/>
        </w:rPr>
        <w:t>Refrain</w:t>
      </w:r>
      <w:r>
        <w:rPr>
          <w:spacing w:val="-4"/>
          <w:sz w:val="20"/>
        </w:rPr>
        <w:t xml:space="preserve"> </w:t>
      </w:r>
      <w:r>
        <w:rPr>
          <w:sz w:val="20"/>
        </w:rPr>
        <w:t>from</w:t>
      </w:r>
      <w:r>
        <w:rPr>
          <w:spacing w:val="-5"/>
          <w:sz w:val="20"/>
        </w:rPr>
        <w:t xml:space="preserve"> </w:t>
      </w:r>
      <w:r>
        <w:rPr>
          <w:sz w:val="20"/>
        </w:rPr>
        <w:t>actions</w:t>
      </w:r>
      <w:r>
        <w:rPr>
          <w:spacing w:val="-4"/>
          <w:sz w:val="20"/>
        </w:rPr>
        <w:t xml:space="preserve"> </w:t>
      </w:r>
      <w:r>
        <w:rPr>
          <w:sz w:val="20"/>
        </w:rPr>
        <w:t>that</w:t>
      </w:r>
      <w:r>
        <w:rPr>
          <w:spacing w:val="-4"/>
          <w:sz w:val="20"/>
        </w:rPr>
        <w:t xml:space="preserve"> </w:t>
      </w:r>
      <w:r>
        <w:rPr>
          <w:sz w:val="20"/>
        </w:rPr>
        <w:t>could</w:t>
      </w:r>
      <w:r>
        <w:rPr>
          <w:spacing w:val="-3"/>
          <w:sz w:val="20"/>
        </w:rPr>
        <w:t xml:space="preserve"> </w:t>
      </w:r>
      <w:r>
        <w:rPr>
          <w:sz w:val="20"/>
        </w:rPr>
        <w:t>result</w:t>
      </w:r>
      <w:r>
        <w:rPr>
          <w:spacing w:val="-4"/>
          <w:sz w:val="20"/>
        </w:rPr>
        <w:t xml:space="preserve"> </w:t>
      </w:r>
      <w:r>
        <w:rPr>
          <w:sz w:val="20"/>
        </w:rPr>
        <w:t>in</w:t>
      </w:r>
      <w:r>
        <w:rPr>
          <w:spacing w:val="-4"/>
          <w:sz w:val="20"/>
        </w:rPr>
        <w:t xml:space="preserve"> </w:t>
      </w:r>
      <w:r>
        <w:rPr>
          <w:sz w:val="20"/>
        </w:rPr>
        <w:t>injury</w:t>
      </w:r>
      <w:r>
        <w:rPr>
          <w:spacing w:val="-3"/>
          <w:sz w:val="20"/>
        </w:rPr>
        <w:t xml:space="preserve"> </w:t>
      </w:r>
      <w:r>
        <w:rPr>
          <w:sz w:val="20"/>
        </w:rPr>
        <w:t>and/or</w:t>
      </w:r>
      <w:r>
        <w:rPr>
          <w:spacing w:val="-4"/>
          <w:sz w:val="20"/>
        </w:rPr>
        <w:t xml:space="preserve"> </w:t>
      </w:r>
      <w:r>
        <w:rPr>
          <w:sz w:val="20"/>
        </w:rPr>
        <w:t>damage</w:t>
      </w:r>
      <w:r>
        <w:rPr>
          <w:spacing w:val="-4"/>
          <w:sz w:val="20"/>
        </w:rPr>
        <w:t xml:space="preserve"> </w:t>
      </w:r>
      <w:r>
        <w:rPr>
          <w:sz w:val="20"/>
        </w:rPr>
        <w:t>to</w:t>
      </w:r>
      <w:r>
        <w:rPr>
          <w:spacing w:val="-4"/>
          <w:sz w:val="20"/>
        </w:rPr>
        <w:t xml:space="preserve"> </w:t>
      </w:r>
      <w:r>
        <w:rPr>
          <w:sz w:val="20"/>
        </w:rPr>
        <w:t>property</w:t>
      </w:r>
    </w:p>
    <w:p w:rsidR="00334C9E" w:rsidRDefault="00923C2D">
      <w:pPr>
        <w:pStyle w:val="ListParagraph"/>
        <w:numPr>
          <w:ilvl w:val="0"/>
          <w:numId w:val="2"/>
        </w:numPr>
        <w:tabs>
          <w:tab w:val="left" w:pos="622"/>
          <w:tab w:val="left" w:pos="624"/>
        </w:tabs>
        <w:ind w:left="623"/>
        <w:rPr>
          <w:sz w:val="20"/>
        </w:rPr>
      </w:pPr>
      <w:r>
        <w:rPr>
          <w:sz w:val="20"/>
        </w:rPr>
        <w:t>Adhere to stated</w:t>
      </w:r>
      <w:r>
        <w:rPr>
          <w:spacing w:val="-9"/>
          <w:sz w:val="20"/>
        </w:rPr>
        <w:t xml:space="preserve"> </w:t>
      </w:r>
      <w:r>
        <w:rPr>
          <w:sz w:val="20"/>
        </w:rPr>
        <w:t>curfew</w:t>
      </w:r>
    </w:p>
    <w:p w:rsidR="00334C9E" w:rsidRDefault="00923C2D">
      <w:pPr>
        <w:pStyle w:val="ListParagraph"/>
        <w:numPr>
          <w:ilvl w:val="0"/>
          <w:numId w:val="2"/>
        </w:numPr>
        <w:tabs>
          <w:tab w:val="left" w:pos="622"/>
          <w:tab w:val="left" w:pos="624"/>
        </w:tabs>
        <w:ind w:left="623"/>
        <w:rPr>
          <w:sz w:val="20"/>
        </w:rPr>
      </w:pPr>
      <w:r>
        <w:rPr>
          <w:sz w:val="20"/>
        </w:rPr>
        <w:t>Wear</w:t>
      </w:r>
      <w:r>
        <w:rPr>
          <w:spacing w:val="-3"/>
          <w:sz w:val="20"/>
        </w:rPr>
        <w:t xml:space="preserve"> </w:t>
      </w:r>
      <w:r>
        <w:rPr>
          <w:sz w:val="20"/>
        </w:rPr>
        <w:t>appropriate</w:t>
      </w:r>
      <w:r>
        <w:rPr>
          <w:spacing w:val="-3"/>
          <w:sz w:val="20"/>
        </w:rPr>
        <w:t xml:space="preserve"> </w:t>
      </w:r>
      <w:r>
        <w:rPr>
          <w:sz w:val="20"/>
        </w:rPr>
        <w:t>credentials</w:t>
      </w:r>
      <w:r>
        <w:rPr>
          <w:spacing w:val="-5"/>
          <w:sz w:val="20"/>
        </w:rPr>
        <w:t xml:space="preserve"> </w:t>
      </w:r>
      <w:r>
        <w:rPr>
          <w:sz w:val="20"/>
        </w:rPr>
        <w:t>in</w:t>
      </w:r>
      <w:r>
        <w:rPr>
          <w:spacing w:val="-3"/>
          <w:sz w:val="20"/>
        </w:rPr>
        <w:t xml:space="preserve"> </w:t>
      </w:r>
      <w:r>
        <w:rPr>
          <w:sz w:val="20"/>
        </w:rPr>
        <w:t>order</w:t>
      </w:r>
      <w:r>
        <w:rPr>
          <w:spacing w:val="-4"/>
          <w:sz w:val="20"/>
        </w:rPr>
        <w:t xml:space="preserve"> </w:t>
      </w:r>
      <w:r>
        <w:rPr>
          <w:sz w:val="20"/>
        </w:rPr>
        <w:t>to</w:t>
      </w:r>
      <w:r>
        <w:rPr>
          <w:spacing w:val="-4"/>
          <w:sz w:val="20"/>
        </w:rPr>
        <w:t xml:space="preserve"> </w:t>
      </w:r>
      <w:r>
        <w:rPr>
          <w:sz w:val="20"/>
        </w:rPr>
        <w:t>gain</w:t>
      </w:r>
      <w:r>
        <w:rPr>
          <w:spacing w:val="-3"/>
          <w:sz w:val="20"/>
        </w:rPr>
        <w:t xml:space="preserve"> </w:t>
      </w:r>
      <w:r>
        <w:rPr>
          <w:sz w:val="20"/>
        </w:rPr>
        <w:t>and</w:t>
      </w:r>
      <w:r>
        <w:rPr>
          <w:spacing w:val="-3"/>
          <w:sz w:val="20"/>
        </w:rPr>
        <w:t xml:space="preserve"> </w:t>
      </w:r>
      <w:r>
        <w:rPr>
          <w:sz w:val="20"/>
        </w:rPr>
        <w:t>maintain</w:t>
      </w:r>
      <w:r>
        <w:rPr>
          <w:spacing w:val="-4"/>
          <w:sz w:val="20"/>
        </w:rPr>
        <w:t xml:space="preserve"> </w:t>
      </w:r>
      <w:r>
        <w:rPr>
          <w:sz w:val="20"/>
        </w:rPr>
        <w:t>access</w:t>
      </w:r>
      <w:r>
        <w:rPr>
          <w:spacing w:val="-3"/>
          <w:sz w:val="20"/>
        </w:rPr>
        <w:t xml:space="preserve"> </w:t>
      </w:r>
      <w:r>
        <w:rPr>
          <w:sz w:val="20"/>
        </w:rPr>
        <w:t>to</w:t>
      </w:r>
      <w:r>
        <w:rPr>
          <w:spacing w:val="-4"/>
          <w:sz w:val="20"/>
        </w:rPr>
        <w:t xml:space="preserve"> </w:t>
      </w:r>
      <w:r>
        <w:rPr>
          <w:sz w:val="20"/>
        </w:rPr>
        <w:t>NFCYM</w:t>
      </w:r>
      <w:r>
        <w:rPr>
          <w:spacing w:val="-3"/>
          <w:sz w:val="20"/>
        </w:rPr>
        <w:t xml:space="preserve"> </w:t>
      </w:r>
      <w:r>
        <w:rPr>
          <w:sz w:val="20"/>
        </w:rPr>
        <w:t>events</w:t>
      </w:r>
      <w:r>
        <w:rPr>
          <w:spacing w:val="-4"/>
          <w:sz w:val="20"/>
        </w:rPr>
        <w:t xml:space="preserve"> </w:t>
      </w:r>
      <w:r>
        <w:rPr>
          <w:sz w:val="20"/>
        </w:rPr>
        <w:t>and</w:t>
      </w:r>
      <w:r>
        <w:rPr>
          <w:spacing w:val="-4"/>
          <w:sz w:val="20"/>
        </w:rPr>
        <w:t xml:space="preserve"> </w:t>
      </w:r>
      <w:r>
        <w:rPr>
          <w:sz w:val="20"/>
        </w:rPr>
        <w:t>activities</w:t>
      </w:r>
    </w:p>
    <w:p w:rsidR="00334C9E" w:rsidRDefault="00923C2D">
      <w:pPr>
        <w:pStyle w:val="ListParagraph"/>
        <w:numPr>
          <w:ilvl w:val="0"/>
          <w:numId w:val="2"/>
        </w:numPr>
        <w:tabs>
          <w:tab w:val="left" w:pos="624"/>
          <w:tab w:val="left" w:pos="625"/>
        </w:tabs>
        <w:ind w:left="624"/>
        <w:rPr>
          <w:sz w:val="20"/>
        </w:rPr>
      </w:pPr>
      <w:r>
        <w:rPr>
          <w:sz w:val="20"/>
        </w:rPr>
        <w:t>Keep their personal belongings with them at all</w:t>
      </w:r>
      <w:r>
        <w:rPr>
          <w:spacing w:val="-27"/>
          <w:sz w:val="20"/>
        </w:rPr>
        <w:t xml:space="preserve"> </w:t>
      </w:r>
      <w:r>
        <w:rPr>
          <w:sz w:val="20"/>
        </w:rPr>
        <w:t>times</w:t>
      </w:r>
    </w:p>
    <w:p w:rsidR="00334C9E" w:rsidRDefault="00923C2D">
      <w:pPr>
        <w:pStyle w:val="ListParagraph"/>
        <w:numPr>
          <w:ilvl w:val="0"/>
          <w:numId w:val="2"/>
        </w:numPr>
        <w:tabs>
          <w:tab w:val="left" w:pos="624"/>
          <w:tab w:val="left" w:pos="625"/>
        </w:tabs>
        <w:ind w:left="624"/>
        <w:rPr>
          <w:sz w:val="20"/>
        </w:rPr>
      </w:pPr>
      <w:r>
        <w:rPr>
          <w:sz w:val="20"/>
        </w:rPr>
        <w:t>Attend</w:t>
      </w:r>
      <w:r>
        <w:rPr>
          <w:spacing w:val="-3"/>
          <w:sz w:val="20"/>
        </w:rPr>
        <w:t xml:space="preserve"> </w:t>
      </w:r>
      <w:r>
        <w:rPr>
          <w:sz w:val="20"/>
        </w:rPr>
        <w:t>all</w:t>
      </w:r>
      <w:r>
        <w:rPr>
          <w:spacing w:val="-4"/>
          <w:sz w:val="20"/>
        </w:rPr>
        <w:t xml:space="preserve"> </w:t>
      </w:r>
      <w:r>
        <w:rPr>
          <w:sz w:val="20"/>
        </w:rPr>
        <w:t>scheduled</w:t>
      </w:r>
      <w:r>
        <w:rPr>
          <w:spacing w:val="-5"/>
          <w:sz w:val="20"/>
        </w:rPr>
        <w:t xml:space="preserve"> </w:t>
      </w:r>
      <w:r>
        <w:rPr>
          <w:sz w:val="20"/>
        </w:rPr>
        <w:t>activities,</w:t>
      </w:r>
      <w:r>
        <w:rPr>
          <w:spacing w:val="-4"/>
          <w:sz w:val="20"/>
        </w:rPr>
        <w:t xml:space="preserve"> </w:t>
      </w:r>
      <w:r>
        <w:rPr>
          <w:sz w:val="20"/>
        </w:rPr>
        <w:t>arriving</w:t>
      </w:r>
      <w:r>
        <w:rPr>
          <w:spacing w:val="-5"/>
          <w:sz w:val="20"/>
        </w:rPr>
        <w:t xml:space="preserve"> </w:t>
      </w:r>
      <w:r>
        <w:rPr>
          <w:sz w:val="20"/>
        </w:rPr>
        <w:t>promptly,</w:t>
      </w:r>
      <w:r>
        <w:rPr>
          <w:spacing w:val="-4"/>
          <w:sz w:val="20"/>
        </w:rPr>
        <w:t xml:space="preserve"> </w:t>
      </w:r>
      <w:r>
        <w:rPr>
          <w:sz w:val="20"/>
        </w:rPr>
        <w:t>and</w:t>
      </w:r>
      <w:r>
        <w:rPr>
          <w:spacing w:val="-4"/>
          <w:sz w:val="20"/>
        </w:rPr>
        <w:t xml:space="preserve"> </w:t>
      </w:r>
      <w:r>
        <w:rPr>
          <w:sz w:val="20"/>
        </w:rPr>
        <w:t>staying</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entire</w:t>
      </w:r>
      <w:r>
        <w:rPr>
          <w:spacing w:val="-5"/>
          <w:sz w:val="20"/>
        </w:rPr>
        <w:t xml:space="preserve"> </w:t>
      </w:r>
      <w:r>
        <w:rPr>
          <w:sz w:val="20"/>
        </w:rPr>
        <w:t>event</w:t>
      </w:r>
    </w:p>
    <w:p w:rsidR="00334C9E" w:rsidRDefault="00923C2D">
      <w:pPr>
        <w:pStyle w:val="ListParagraph"/>
        <w:numPr>
          <w:ilvl w:val="0"/>
          <w:numId w:val="2"/>
        </w:numPr>
        <w:tabs>
          <w:tab w:val="left" w:pos="624"/>
          <w:tab w:val="left" w:pos="625"/>
        </w:tabs>
        <w:ind w:left="624"/>
        <w:rPr>
          <w:sz w:val="20"/>
        </w:rPr>
      </w:pPr>
      <w:r>
        <w:rPr>
          <w:sz w:val="20"/>
        </w:rPr>
        <w:t>Be</w:t>
      </w:r>
      <w:r>
        <w:rPr>
          <w:spacing w:val="-3"/>
          <w:sz w:val="20"/>
        </w:rPr>
        <w:t xml:space="preserve"> </w:t>
      </w:r>
      <w:r>
        <w:rPr>
          <w:sz w:val="20"/>
        </w:rPr>
        <w:t>aware</w:t>
      </w:r>
      <w:r>
        <w:rPr>
          <w:spacing w:val="-3"/>
          <w:sz w:val="20"/>
        </w:rPr>
        <w:t xml:space="preserve"> </w:t>
      </w:r>
      <w:r>
        <w:rPr>
          <w:sz w:val="20"/>
        </w:rPr>
        <w:t>of</w:t>
      </w:r>
      <w:r>
        <w:rPr>
          <w:spacing w:val="-4"/>
          <w:sz w:val="20"/>
        </w:rPr>
        <w:t xml:space="preserve"> </w:t>
      </w:r>
      <w:r>
        <w:rPr>
          <w:sz w:val="20"/>
        </w:rPr>
        <w:t>noise</w:t>
      </w:r>
      <w:r>
        <w:rPr>
          <w:spacing w:val="-3"/>
          <w:sz w:val="20"/>
        </w:rPr>
        <w:t xml:space="preserve"> </w:t>
      </w:r>
      <w:r>
        <w:rPr>
          <w:sz w:val="20"/>
        </w:rPr>
        <w:t>levels</w:t>
      </w:r>
      <w:r>
        <w:rPr>
          <w:spacing w:val="-3"/>
          <w:sz w:val="20"/>
        </w:rPr>
        <w:t xml:space="preserve"> </w:t>
      </w:r>
      <w:r>
        <w:rPr>
          <w:sz w:val="20"/>
        </w:rPr>
        <w:t>in</w:t>
      </w:r>
      <w:r>
        <w:rPr>
          <w:spacing w:val="-3"/>
          <w:sz w:val="20"/>
        </w:rPr>
        <w:t xml:space="preserve"> </w:t>
      </w:r>
      <w:r>
        <w:rPr>
          <w:sz w:val="20"/>
        </w:rPr>
        <w:t>lobbies,</w:t>
      </w:r>
      <w:r>
        <w:rPr>
          <w:spacing w:val="-2"/>
          <w:sz w:val="20"/>
        </w:rPr>
        <w:t xml:space="preserve"> </w:t>
      </w:r>
      <w:r>
        <w:rPr>
          <w:sz w:val="20"/>
        </w:rPr>
        <w:t>hallways,</w:t>
      </w:r>
      <w:r>
        <w:rPr>
          <w:spacing w:val="-3"/>
          <w:sz w:val="20"/>
        </w:rPr>
        <w:t xml:space="preserve"> </w:t>
      </w:r>
      <w:r>
        <w:rPr>
          <w:sz w:val="20"/>
        </w:rPr>
        <w:t>and</w:t>
      </w:r>
      <w:r>
        <w:rPr>
          <w:spacing w:val="-3"/>
          <w:sz w:val="20"/>
        </w:rPr>
        <w:t xml:space="preserve"> </w:t>
      </w:r>
      <w:r>
        <w:rPr>
          <w:sz w:val="20"/>
        </w:rPr>
        <w:t>sleeping</w:t>
      </w:r>
      <w:r>
        <w:rPr>
          <w:spacing w:val="-4"/>
          <w:sz w:val="20"/>
        </w:rPr>
        <w:t xml:space="preserve"> </w:t>
      </w:r>
      <w:r>
        <w:rPr>
          <w:sz w:val="20"/>
        </w:rPr>
        <w:t>areas,</w:t>
      </w:r>
      <w:r>
        <w:rPr>
          <w:spacing w:val="-3"/>
          <w:sz w:val="20"/>
        </w:rPr>
        <w:t xml:space="preserve"> </w:t>
      </w:r>
      <w:r>
        <w:rPr>
          <w:sz w:val="20"/>
        </w:rPr>
        <w:t>especially</w:t>
      </w:r>
      <w:r>
        <w:rPr>
          <w:spacing w:val="-3"/>
          <w:sz w:val="20"/>
        </w:rPr>
        <w:t xml:space="preserve"> </w:t>
      </w:r>
      <w:r>
        <w:rPr>
          <w:sz w:val="20"/>
        </w:rPr>
        <w:t>later</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evenings</w:t>
      </w:r>
    </w:p>
    <w:p w:rsidR="00334C9E" w:rsidRDefault="00923C2D">
      <w:pPr>
        <w:pStyle w:val="ListParagraph"/>
        <w:numPr>
          <w:ilvl w:val="0"/>
          <w:numId w:val="2"/>
        </w:numPr>
        <w:tabs>
          <w:tab w:val="left" w:pos="626"/>
          <w:tab w:val="left" w:pos="627"/>
        </w:tabs>
        <w:ind w:left="626"/>
        <w:rPr>
          <w:sz w:val="20"/>
        </w:rPr>
      </w:pPr>
      <w:r>
        <w:rPr>
          <w:sz w:val="20"/>
        </w:rPr>
        <w:t>Maintain the spirit of the</w:t>
      </w:r>
      <w:r>
        <w:rPr>
          <w:spacing w:val="-16"/>
          <w:sz w:val="20"/>
        </w:rPr>
        <w:t xml:space="preserve"> </w:t>
      </w:r>
      <w:r>
        <w:rPr>
          <w:sz w:val="20"/>
        </w:rPr>
        <w:t>event</w:t>
      </w:r>
    </w:p>
    <w:p w:rsidR="00334C9E" w:rsidRDefault="00923C2D">
      <w:pPr>
        <w:pStyle w:val="ListParagraph"/>
        <w:numPr>
          <w:ilvl w:val="0"/>
          <w:numId w:val="2"/>
        </w:numPr>
        <w:tabs>
          <w:tab w:val="left" w:pos="626"/>
          <w:tab w:val="left" w:pos="627"/>
        </w:tabs>
        <w:spacing w:line="237" w:lineRule="exact"/>
        <w:ind w:left="626"/>
        <w:rPr>
          <w:sz w:val="20"/>
        </w:rPr>
      </w:pPr>
      <w:r>
        <w:rPr>
          <w:sz w:val="20"/>
        </w:rPr>
        <w:t>Report problems of an kind to a trusted</w:t>
      </w:r>
      <w:r>
        <w:rPr>
          <w:spacing w:val="-19"/>
          <w:sz w:val="20"/>
        </w:rPr>
        <w:t xml:space="preserve"> </w:t>
      </w:r>
      <w:r>
        <w:rPr>
          <w:sz w:val="20"/>
        </w:rPr>
        <w:t>adult</w:t>
      </w:r>
    </w:p>
    <w:p w:rsidR="00334C9E" w:rsidRDefault="00923C2D">
      <w:pPr>
        <w:pStyle w:val="BodyText"/>
        <w:spacing w:before="95" w:line="227" w:lineRule="exact"/>
        <w:ind w:left="266" w:firstLine="0"/>
      </w:pPr>
      <w:r>
        <w:t>Youth participants will not:</w:t>
      </w:r>
    </w:p>
    <w:p w:rsidR="00334C9E" w:rsidRDefault="00923C2D">
      <w:pPr>
        <w:pStyle w:val="ListParagraph"/>
        <w:numPr>
          <w:ilvl w:val="0"/>
          <w:numId w:val="2"/>
        </w:numPr>
        <w:tabs>
          <w:tab w:val="left" w:pos="626"/>
          <w:tab w:val="left" w:pos="627"/>
        </w:tabs>
        <w:ind w:left="626"/>
        <w:rPr>
          <w:sz w:val="20"/>
        </w:rPr>
      </w:pPr>
      <w:r>
        <w:rPr>
          <w:sz w:val="20"/>
        </w:rPr>
        <w:t>Possess weapons of any</w:t>
      </w:r>
      <w:r>
        <w:rPr>
          <w:spacing w:val="-12"/>
          <w:sz w:val="20"/>
        </w:rPr>
        <w:t xml:space="preserve"> </w:t>
      </w:r>
      <w:r>
        <w:rPr>
          <w:sz w:val="20"/>
        </w:rPr>
        <w:t>kind</w:t>
      </w:r>
    </w:p>
    <w:p w:rsidR="00334C9E" w:rsidRDefault="00923C2D">
      <w:pPr>
        <w:pStyle w:val="ListParagraph"/>
        <w:numPr>
          <w:ilvl w:val="0"/>
          <w:numId w:val="2"/>
        </w:numPr>
        <w:tabs>
          <w:tab w:val="left" w:pos="626"/>
          <w:tab w:val="left" w:pos="628"/>
        </w:tabs>
        <w:ind w:left="627"/>
        <w:rPr>
          <w:sz w:val="20"/>
        </w:rPr>
      </w:pPr>
      <w:r>
        <w:rPr>
          <w:sz w:val="20"/>
        </w:rPr>
        <w:t>Purchase, possess, consume, or distribute</w:t>
      </w:r>
      <w:r>
        <w:rPr>
          <w:spacing w:val="-28"/>
          <w:sz w:val="20"/>
        </w:rPr>
        <w:t xml:space="preserve"> </w:t>
      </w:r>
      <w:r>
        <w:rPr>
          <w:sz w:val="20"/>
        </w:rPr>
        <w:t>alcohol</w:t>
      </w:r>
    </w:p>
    <w:p w:rsidR="00334C9E" w:rsidRDefault="00923C2D">
      <w:pPr>
        <w:pStyle w:val="ListParagraph"/>
        <w:numPr>
          <w:ilvl w:val="0"/>
          <w:numId w:val="2"/>
        </w:numPr>
        <w:tabs>
          <w:tab w:val="left" w:pos="627"/>
          <w:tab w:val="left" w:pos="628"/>
        </w:tabs>
        <w:ind w:left="627"/>
        <w:rPr>
          <w:sz w:val="20"/>
        </w:rPr>
      </w:pPr>
      <w:r>
        <w:rPr>
          <w:sz w:val="20"/>
        </w:rPr>
        <w:t>Purchase, possess, consume, or distribute illegal</w:t>
      </w:r>
      <w:r>
        <w:rPr>
          <w:spacing w:val="-33"/>
          <w:sz w:val="20"/>
        </w:rPr>
        <w:t xml:space="preserve"> </w:t>
      </w:r>
      <w:r>
        <w:rPr>
          <w:sz w:val="20"/>
        </w:rPr>
        <w:t>drugs</w:t>
      </w:r>
    </w:p>
    <w:p w:rsidR="00334C9E" w:rsidRDefault="00923C2D">
      <w:pPr>
        <w:pStyle w:val="ListParagraph"/>
        <w:numPr>
          <w:ilvl w:val="0"/>
          <w:numId w:val="2"/>
        </w:numPr>
        <w:tabs>
          <w:tab w:val="left" w:pos="627"/>
          <w:tab w:val="left" w:pos="628"/>
        </w:tabs>
        <w:ind w:left="627"/>
        <w:rPr>
          <w:sz w:val="20"/>
        </w:rPr>
      </w:pPr>
      <w:r>
        <w:rPr>
          <w:sz w:val="20"/>
        </w:rPr>
        <w:t>Engage</w:t>
      </w:r>
      <w:r>
        <w:rPr>
          <w:spacing w:val="-6"/>
          <w:sz w:val="20"/>
        </w:rPr>
        <w:t xml:space="preserve"> </w:t>
      </w:r>
      <w:r>
        <w:rPr>
          <w:sz w:val="20"/>
        </w:rPr>
        <w:t>in</w:t>
      </w:r>
      <w:r>
        <w:rPr>
          <w:spacing w:val="-4"/>
          <w:sz w:val="20"/>
        </w:rPr>
        <w:t xml:space="preserve"> </w:t>
      </w:r>
      <w:r>
        <w:rPr>
          <w:sz w:val="20"/>
        </w:rPr>
        <w:t>any</w:t>
      </w:r>
      <w:r>
        <w:rPr>
          <w:spacing w:val="-5"/>
          <w:sz w:val="20"/>
        </w:rPr>
        <w:t xml:space="preserve"> </w:t>
      </w:r>
      <w:r>
        <w:rPr>
          <w:sz w:val="20"/>
        </w:rPr>
        <w:t>form</w:t>
      </w:r>
      <w:r>
        <w:rPr>
          <w:spacing w:val="-4"/>
          <w:sz w:val="20"/>
        </w:rPr>
        <w:t xml:space="preserve"> </w:t>
      </w:r>
      <w:r>
        <w:rPr>
          <w:sz w:val="20"/>
        </w:rPr>
        <w:t>of</w:t>
      </w:r>
      <w:r>
        <w:rPr>
          <w:spacing w:val="-4"/>
          <w:sz w:val="20"/>
        </w:rPr>
        <w:t xml:space="preserve"> </w:t>
      </w:r>
      <w:r>
        <w:rPr>
          <w:sz w:val="20"/>
        </w:rPr>
        <w:t>sexual</w:t>
      </w:r>
      <w:r>
        <w:rPr>
          <w:spacing w:val="-6"/>
          <w:sz w:val="20"/>
        </w:rPr>
        <w:t xml:space="preserve"> </w:t>
      </w:r>
      <w:r>
        <w:rPr>
          <w:sz w:val="20"/>
        </w:rPr>
        <w:t>activity</w:t>
      </w:r>
      <w:r>
        <w:rPr>
          <w:spacing w:val="-4"/>
          <w:sz w:val="20"/>
        </w:rPr>
        <w:t xml:space="preserve"> </w:t>
      </w:r>
      <w:r>
        <w:rPr>
          <w:sz w:val="20"/>
        </w:rPr>
        <w:t>or</w:t>
      </w:r>
      <w:r>
        <w:rPr>
          <w:spacing w:val="-5"/>
          <w:sz w:val="20"/>
        </w:rPr>
        <w:t xml:space="preserve"> </w:t>
      </w:r>
      <w:r>
        <w:rPr>
          <w:sz w:val="20"/>
        </w:rPr>
        <w:t>peer</w:t>
      </w:r>
      <w:r>
        <w:rPr>
          <w:spacing w:val="-5"/>
          <w:sz w:val="20"/>
        </w:rPr>
        <w:t xml:space="preserve"> </w:t>
      </w:r>
      <w:r>
        <w:rPr>
          <w:sz w:val="20"/>
        </w:rPr>
        <w:t>sexual</w:t>
      </w:r>
      <w:r>
        <w:rPr>
          <w:spacing w:val="-4"/>
          <w:sz w:val="20"/>
        </w:rPr>
        <w:t xml:space="preserve"> </w:t>
      </w:r>
      <w:r>
        <w:rPr>
          <w:sz w:val="20"/>
        </w:rPr>
        <w:t>harassment</w:t>
      </w:r>
    </w:p>
    <w:p w:rsidR="00334C9E" w:rsidRDefault="00923C2D">
      <w:pPr>
        <w:pStyle w:val="ListParagraph"/>
        <w:numPr>
          <w:ilvl w:val="0"/>
          <w:numId w:val="2"/>
        </w:numPr>
        <w:tabs>
          <w:tab w:val="left" w:pos="628"/>
          <w:tab w:val="left" w:pos="629"/>
        </w:tabs>
        <w:ind w:left="628"/>
        <w:rPr>
          <w:sz w:val="20"/>
        </w:rPr>
      </w:pPr>
      <w:r>
        <w:rPr>
          <w:sz w:val="20"/>
        </w:rPr>
        <w:t>Purchase,</w:t>
      </w:r>
      <w:r>
        <w:rPr>
          <w:spacing w:val="-8"/>
          <w:sz w:val="20"/>
        </w:rPr>
        <w:t xml:space="preserve"> </w:t>
      </w:r>
      <w:r>
        <w:rPr>
          <w:sz w:val="20"/>
        </w:rPr>
        <w:t>download,</w:t>
      </w:r>
      <w:r>
        <w:rPr>
          <w:spacing w:val="-8"/>
          <w:sz w:val="20"/>
        </w:rPr>
        <w:t xml:space="preserve"> </w:t>
      </w:r>
      <w:r>
        <w:rPr>
          <w:sz w:val="20"/>
        </w:rPr>
        <w:t>possess,</w:t>
      </w:r>
      <w:r>
        <w:rPr>
          <w:spacing w:val="-8"/>
          <w:sz w:val="20"/>
        </w:rPr>
        <w:t xml:space="preserve"> </w:t>
      </w:r>
      <w:r>
        <w:rPr>
          <w:sz w:val="20"/>
        </w:rPr>
        <w:t>or</w:t>
      </w:r>
      <w:r>
        <w:rPr>
          <w:spacing w:val="-8"/>
          <w:sz w:val="20"/>
        </w:rPr>
        <w:t xml:space="preserve"> </w:t>
      </w:r>
      <w:r>
        <w:rPr>
          <w:sz w:val="20"/>
        </w:rPr>
        <w:t>distribute</w:t>
      </w:r>
      <w:r>
        <w:rPr>
          <w:spacing w:val="-8"/>
          <w:sz w:val="20"/>
        </w:rPr>
        <w:t xml:space="preserve"> </w:t>
      </w:r>
      <w:r>
        <w:rPr>
          <w:sz w:val="20"/>
        </w:rPr>
        <w:t>pornography</w:t>
      </w:r>
    </w:p>
    <w:p w:rsidR="00334C9E" w:rsidRDefault="00923C2D">
      <w:pPr>
        <w:pStyle w:val="ListParagraph"/>
        <w:numPr>
          <w:ilvl w:val="0"/>
          <w:numId w:val="2"/>
        </w:numPr>
        <w:tabs>
          <w:tab w:val="left" w:pos="628"/>
          <w:tab w:val="left" w:pos="629"/>
        </w:tabs>
        <w:spacing w:line="237" w:lineRule="exact"/>
        <w:ind w:left="628"/>
        <w:rPr>
          <w:sz w:val="20"/>
        </w:rPr>
      </w:pPr>
      <w:r>
        <w:rPr>
          <w:sz w:val="20"/>
        </w:rPr>
        <w:t>Visit or gather in hotel rooms with the opposite</w:t>
      </w:r>
      <w:r>
        <w:rPr>
          <w:spacing w:val="-24"/>
          <w:sz w:val="20"/>
        </w:rPr>
        <w:t xml:space="preserve"> </w:t>
      </w:r>
      <w:r>
        <w:rPr>
          <w:sz w:val="20"/>
        </w:rPr>
        <w:t>gender</w:t>
      </w:r>
    </w:p>
    <w:p w:rsidR="00334C9E" w:rsidRDefault="00923C2D">
      <w:pPr>
        <w:pStyle w:val="BodyText"/>
        <w:spacing w:before="120" w:line="216" w:lineRule="auto"/>
        <w:ind w:left="269" w:right="344" w:hanging="2"/>
      </w:pPr>
      <w:r>
        <w:t xml:space="preserve">Youth participants will be aware of what are and </w:t>
      </w:r>
      <w:r>
        <w:rPr>
          <w:i/>
        </w:rPr>
        <w:t xml:space="preserve">are not </w:t>
      </w:r>
      <w:r>
        <w:t>appropriate behaviors in terms of relationships between adults and youth, and with their peers:</w:t>
      </w:r>
    </w:p>
    <w:p w:rsidR="00334C9E" w:rsidRDefault="00923C2D">
      <w:pPr>
        <w:pStyle w:val="BodyText"/>
        <w:spacing w:before="95" w:line="227" w:lineRule="exact"/>
        <w:ind w:left="270" w:firstLine="0"/>
      </w:pPr>
      <w:r>
        <w:t>The following behaviors are generally considered appropriate at an NFCYM event:</w:t>
      </w:r>
    </w:p>
    <w:p w:rsidR="00334C9E" w:rsidRDefault="00923C2D">
      <w:pPr>
        <w:pStyle w:val="ListParagraph"/>
        <w:numPr>
          <w:ilvl w:val="0"/>
          <w:numId w:val="2"/>
        </w:numPr>
        <w:tabs>
          <w:tab w:val="left" w:pos="630"/>
          <w:tab w:val="left" w:pos="631"/>
        </w:tabs>
        <w:ind w:left="630"/>
        <w:rPr>
          <w:sz w:val="20"/>
        </w:rPr>
      </w:pPr>
      <w:r>
        <w:rPr>
          <w:sz w:val="20"/>
        </w:rPr>
        <w:t>Side hugs</w:t>
      </w:r>
    </w:p>
    <w:p w:rsidR="00334C9E" w:rsidRDefault="00923C2D">
      <w:pPr>
        <w:pStyle w:val="ListParagraph"/>
        <w:numPr>
          <w:ilvl w:val="0"/>
          <w:numId w:val="2"/>
        </w:numPr>
        <w:tabs>
          <w:tab w:val="left" w:pos="630"/>
          <w:tab w:val="left" w:pos="631"/>
        </w:tabs>
        <w:ind w:left="630"/>
        <w:rPr>
          <w:sz w:val="20"/>
        </w:rPr>
      </w:pPr>
      <w:r>
        <w:rPr>
          <w:sz w:val="20"/>
        </w:rPr>
        <w:t>Shoulder to shoulder or “temple”</w:t>
      </w:r>
      <w:r>
        <w:rPr>
          <w:spacing w:val="-15"/>
          <w:sz w:val="20"/>
        </w:rPr>
        <w:t xml:space="preserve"> </w:t>
      </w:r>
      <w:r>
        <w:rPr>
          <w:sz w:val="20"/>
        </w:rPr>
        <w:t>hugs</w:t>
      </w:r>
    </w:p>
    <w:p w:rsidR="00334C9E" w:rsidRDefault="00923C2D">
      <w:pPr>
        <w:pStyle w:val="ListParagraph"/>
        <w:numPr>
          <w:ilvl w:val="0"/>
          <w:numId w:val="2"/>
        </w:numPr>
        <w:tabs>
          <w:tab w:val="left" w:pos="630"/>
          <w:tab w:val="left" w:pos="631"/>
        </w:tabs>
        <w:ind w:left="630"/>
        <w:rPr>
          <w:sz w:val="20"/>
        </w:rPr>
      </w:pPr>
      <w:r>
        <w:rPr>
          <w:sz w:val="20"/>
        </w:rPr>
        <w:t>Handshakes</w:t>
      </w:r>
    </w:p>
    <w:p w:rsidR="00334C9E" w:rsidRDefault="00923C2D">
      <w:pPr>
        <w:pStyle w:val="ListParagraph"/>
        <w:numPr>
          <w:ilvl w:val="0"/>
          <w:numId w:val="2"/>
        </w:numPr>
        <w:tabs>
          <w:tab w:val="left" w:pos="630"/>
          <w:tab w:val="left" w:pos="631"/>
        </w:tabs>
        <w:ind w:left="630"/>
        <w:rPr>
          <w:sz w:val="20"/>
        </w:rPr>
      </w:pPr>
      <w:r>
        <w:rPr>
          <w:sz w:val="20"/>
        </w:rPr>
        <w:t>“High‐fives” and hand</w:t>
      </w:r>
      <w:r>
        <w:rPr>
          <w:spacing w:val="-21"/>
          <w:sz w:val="20"/>
        </w:rPr>
        <w:t xml:space="preserve"> </w:t>
      </w:r>
      <w:r>
        <w:rPr>
          <w:sz w:val="20"/>
        </w:rPr>
        <w:t>slapping</w:t>
      </w:r>
    </w:p>
    <w:p w:rsidR="00334C9E" w:rsidRDefault="00923C2D">
      <w:pPr>
        <w:pStyle w:val="ListParagraph"/>
        <w:numPr>
          <w:ilvl w:val="0"/>
          <w:numId w:val="2"/>
        </w:numPr>
        <w:tabs>
          <w:tab w:val="left" w:pos="630"/>
          <w:tab w:val="left" w:pos="631"/>
        </w:tabs>
        <w:ind w:left="630"/>
        <w:rPr>
          <w:sz w:val="20"/>
        </w:rPr>
      </w:pPr>
      <w:r>
        <w:rPr>
          <w:sz w:val="20"/>
        </w:rPr>
        <w:t>Verbal</w:t>
      </w:r>
      <w:r>
        <w:rPr>
          <w:spacing w:val="-6"/>
          <w:sz w:val="20"/>
        </w:rPr>
        <w:t xml:space="preserve"> </w:t>
      </w:r>
      <w:r>
        <w:rPr>
          <w:sz w:val="20"/>
        </w:rPr>
        <w:t>praise</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job</w:t>
      </w:r>
      <w:r>
        <w:rPr>
          <w:spacing w:val="-6"/>
          <w:sz w:val="20"/>
        </w:rPr>
        <w:t xml:space="preserve"> </w:t>
      </w:r>
      <w:r>
        <w:rPr>
          <w:sz w:val="20"/>
        </w:rPr>
        <w:t>well‐done</w:t>
      </w:r>
      <w:r>
        <w:rPr>
          <w:spacing w:val="-5"/>
          <w:sz w:val="20"/>
        </w:rPr>
        <w:t xml:space="preserve"> </w:t>
      </w:r>
      <w:r>
        <w:rPr>
          <w:sz w:val="20"/>
        </w:rPr>
        <w:t>(not</w:t>
      </w:r>
      <w:r>
        <w:rPr>
          <w:spacing w:val="-5"/>
          <w:sz w:val="20"/>
        </w:rPr>
        <w:t xml:space="preserve"> </w:t>
      </w:r>
      <w:r>
        <w:rPr>
          <w:sz w:val="20"/>
        </w:rPr>
        <w:t>regarding</w:t>
      </w:r>
      <w:r>
        <w:rPr>
          <w:spacing w:val="-6"/>
          <w:sz w:val="20"/>
        </w:rPr>
        <w:t xml:space="preserve"> </w:t>
      </w:r>
      <w:r>
        <w:rPr>
          <w:sz w:val="20"/>
        </w:rPr>
        <w:t>physical</w:t>
      </w:r>
      <w:r>
        <w:rPr>
          <w:spacing w:val="-5"/>
          <w:sz w:val="20"/>
        </w:rPr>
        <w:t xml:space="preserve"> </w:t>
      </w:r>
      <w:r>
        <w:rPr>
          <w:sz w:val="20"/>
        </w:rPr>
        <w:t>attributes)</w:t>
      </w:r>
    </w:p>
    <w:p w:rsidR="00334C9E" w:rsidRDefault="00923C2D">
      <w:pPr>
        <w:pStyle w:val="ListParagraph"/>
        <w:numPr>
          <w:ilvl w:val="0"/>
          <w:numId w:val="2"/>
        </w:numPr>
        <w:tabs>
          <w:tab w:val="left" w:pos="631"/>
          <w:tab w:val="left" w:pos="632"/>
        </w:tabs>
        <w:ind w:left="631"/>
        <w:rPr>
          <w:sz w:val="20"/>
        </w:rPr>
      </w:pPr>
      <w:r>
        <w:rPr>
          <w:sz w:val="20"/>
        </w:rPr>
        <w:t>Touching</w:t>
      </w:r>
      <w:r>
        <w:rPr>
          <w:spacing w:val="-4"/>
          <w:sz w:val="20"/>
        </w:rPr>
        <w:t xml:space="preserve"> </w:t>
      </w:r>
      <w:r>
        <w:rPr>
          <w:sz w:val="20"/>
        </w:rPr>
        <w:t>hands,</w:t>
      </w:r>
      <w:r>
        <w:rPr>
          <w:spacing w:val="-3"/>
          <w:sz w:val="20"/>
        </w:rPr>
        <w:t xml:space="preserve"> </w:t>
      </w:r>
      <w:r>
        <w:rPr>
          <w:sz w:val="20"/>
        </w:rPr>
        <w:t>faces</w:t>
      </w:r>
      <w:r>
        <w:rPr>
          <w:spacing w:val="-5"/>
          <w:sz w:val="20"/>
        </w:rPr>
        <w:t xml:space="preserve"> </w:t>
      </w:r>
      <w:r>
        <w:rPr>
          <w:sz w:val="20"/>
        </w:rPr>
        <w:t>(usually</w:t>
      </w:r>
      <w:r>
        <w:rPr>
          <w:spacing w:val="-3"/>
          <w:sz w:val="20"/>
        </w:rPr>
        <w:t xml:space="preserve"> </w:t>
      </w:r>
      <w:r>
        <w:rPr>
          <w:sz w:val="20"/>
        </w:rPr>
        <w:t>in</w:t>
      </w:r>
      <w:r>
        <w:rPr>
          <w:spacing w:val="-5"/>
          <w:sz w:val="20"/>
        </w:rPr>
        <w:t xml:space="preserve"> </w:t>
      </w:r>
      <w:r>
        <w:rPr>
          <w:sz w:val="20"/>
        </w:rPr>
        <w:t>context</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blessing),</w:t>
      </w:r>
      <w:r>
        <w:rPr>
          <w:spacing w:val="-3"/>
          <w:sz w:val="20"/>
        </w:rPr>
        <w:t xml:space="preserve"> </w:t>
      </w:r>
      <w:r>
        <w:rPr>
          <w:sz w:val="20"/>
        </w:rPr>
        <w:t>shoulders,</w:t>
      </w:r>
      <w:r>
        <w:rPr>
          <w:spacing w:val="-3"/>
          <w:sz w:val="20"/>
        </w:rPr>
        <w:t xml:space="preserve"> </w:t>
      </w:r>
      <w:r>
        <w:rPr>
          <w:sz w:val="20"/>
        </w:rPr>
        <w:t>and</w:t>
      </w:r>
      <w:r>
        <w:rPr>
          <w:spacing w:val="-5"/>
          <w:sz w:val="20"/>
        </w:rPr>
        <w:t xml:space="preserve"> </w:t>
      </w:r>
      <w:r>
        <w:rPr>
          <w:sz w:val="20"/>
        </w:rPr>
        <w:t>arms</w:t>
      </w:r>
      <w:r>
        <w:rPr>
          <w:spacing w:val="-4"/>
          <w:sz w:val="20"/>
        </w:rPr>
        <w:t xml:space="preserve"> </w:t>
      </w:r>
      <w:r>
        <w:rPr>
          <w:sz w:val="20"/>
        </w:rPr>
        <w:t>of</w:t>
      </w:r>
      <w:r>
        <w:rPr>
          <w:spacing w:val="-4"/>
          <w:sz w:val="20"/>
        </w:rPr>
        <w:t xml:space="preserve"> </w:t>
      </w:r>
      <w:r>
        <w:rPr>
          <w:sz w:val="20"/>
        </w:rPr>
        <w:t>minors</w:t>
      </w:r>
    </w:p>
    <w:p w:rsidR="00334C9E" w:rsidRDefault="00923C2D">
      <w:pPr>
        <w:pStyle w:val="ListParagraph"/>
        <w:numPr>
          <w:ilvl w:val="0"/>
          <w:numId w:val="2"/>
        </w:numPr>
        <w:tabs>
          <w:tab w:val="left" w:pos="632"/>
          <w:tab w:val="left" w:pos="633"/>
        </w:tabs>
        <w:ind w:left="632"/>
        <w:rPr>
          <w:sz w:val="20"/>
        </w:rPr>
      </w:pPr>
      <w:r>
        <w:rPr>
          <w:sz w:val="20"/>
        </w:rPr>
        <w:t>Arms around</w:t>
      </w:r>
      <w:r>
        <w:rPr>
          <w:spacing w:val="-11"/>
          <w:sz w:val="20"/>
        </w:rPr>
        <w:t xml:space="preserve"> </w:t>
      </w:r>
      <w:r>
        <w:rPr>
          <w:sz w:val="20"/>
        </w:rPr>
        <w:t>shoulders</w:t>
      </w:r>
    </w:p>
    <w:p w:rsidR="00334C9E" w:rsidRDefault="00923C2D">
      <w:pPr>
        <w:pStyle w:val="ListParagraph"/>
        <w:numPr>
          <w:ilvl w:val="0"/>
          <w:numId w:val="2"/>
        </w:numPr>
        <w:tabs>
          <w:tab w:val="left" w:pos="632"/>
          <w:tab w:val="left" w:pos="633"/>
        </w:tabs>
        <w:ind w:left="632"/>
        <w:rPr>
          <w:sz w:val="20"/>
        </w:rPr>
      </w:pPr>
      <w:r>
        <w:rPr>
          <w:sz w:val="20"/>
        </w:rPr>
        <w:t>Holding hands while walking with younger</w:t>
      </w:r>
      <w:r>
        <w:rPr>
          <w:spacing w:val="-28"/>
          <w:sz w:val="20"/>
        </w:rPr>
        <w:t xml:space="preserve"> </w:t>
      </w:r>
      <w:r>
        <w:rPr>
          <w:sz w:val="20"/>
        </w:rPr>
        <w:t>minors</w:t>
      </w:r>
    </w:p>
    <w:p w:rsidR="00334C9E" w:rsidRDefault="00923C2D">
      <w:pPr>
        <w:pStyle w:val="ListParagraph"/>
        <w:numPr>
          <w:ilvl w:val="0"/>
          <w:numId w:val="2"/>
        </w:numPr>
        <w:tabs>
          <w:tab w:val="left" w:pos="632"/>
          <w:tab w:val="left" w:pos="633"/>
        </w:tabs>
        <w:ind w:left="632"/>
        <w:rPr>
          <w:sz w:val="20"/>
        </w:rPr>
      </w:pPr>
      <w:r>
        <w:rPr>
          <w:sz w:val="20"/>
        </w:rPr>
        <w:t>Sitting beside younger</w:t>
      </w:r>
      <w:r>
        <w:rPr>
          <w:spacing w:val="-18"/>
          <w:sz w:val="20"/>
        </w:rPr>
        <w:t xml:space="preserve"> </w:t>
      </w:r>
      <w:r>
        <w:rPr>
          <w:sz w:val="20"/>
        </w:rPr>
        <w:t>minors</w:t>
      </w:r>
    </w:p>
    <w:p w:rsidR="00334C9E" w:rsidRDefault="00923C2D">
      <w:pPr>
        <w:pStyle w:val="ListParagraph"/>
        <w:numPr>
          <w:ilvl w:val="0"/>
          <w:numId w:val="2"/>
        </w:numPr>
        <w:tabs>
          <w:tab w:val="left" w:pos="632"/>
          <w:tab w:val="left" w:pos="634"/>
        </w:tabs>
        <w:ind w:left="633"/>
        <w:rPr>
          <w:sz w:val="20"/>
        </w:rPr>
      </w:pPr>
      <w:r>
        <w:rPr>
          <w:sz w:val="20"/>
        </w:rPr>
        <w:t>Kneeling or bending down for hugs with younger</w:t>
      </w:r>
      <w:r>
        <w:rPr>
          <w:spacing w:val="-22"/>
          <w:sz w:val="20"/>
        </w:rPr>
        <w:t xml:space="preserve"> </w:t>
      </w:r>
      <w:r>
        <w:rPr>
          <w:sz w:val="20"/>
        </w:rPr>
        <w:t>minors</w:t>
      </w:r>
    </w:p>
    <w:p w:rsidR="00334C9E" w:rsidRDefault="00923C2D">
      <w:pPr>
        <w:pStyle w:val="ListParagraph"/>
        <w:numPr>
          <w:ilvl w:val="0"/>
          <w:numId w:val="2"/>
        </w:numPr>
        <w:tabs>
          <w:tab w:val="left" w:pos="632"/>
          <w:tab w:val="left" w:pos="634"/>
        </w:tabs>
        <w:ind w:left="633"/>
        <w:rPr>
          <w:sz w:val="20"/>
        </w:rPr>
      </w:pPr>
      <w:r>
        <w:rPr>
          <w:sz w:val="20"/>
        </w:rPr>
        <w:t>Holding hands during</w:t>
      </w:r>
      <w:r>
        <w:rPr>
          <w:spacing w:val="-14"/>
          <w:sz w:val="20"/>
        </w:rPr>
        <w:t xml:space="preserve"> </w:t>
      </w:r>
      <w:r>
        <w:rPr>
          <w:sz w:val="20"/>
        </w:rPr>
        <w:t>prayer</w:t>
      </w:r>
    </w:p>
    <w:p w:rsidR="00334C9E" w:rsidRDefault="00923C2D">
      <w:pPr>
        <w:pStyle w:val="ListParagraph"/>
        <w:numPr>
          <w:ilvl w:val="0"/>
          <w:numId w:val="2"/>
        </w:numPr>
        <w:tabs>
          <w:tab w:val="left" w:pos="633"/>
          <w:tab w:val="left" w:pos="634"/>
        </w:tabs>
        <w:spacing w:line="237" w:lineRule="exact"/>
        <w:ind w:left="633"/>
        <w:rPr>
          <w:sz w:val="20"/>
        </w:rPr>
      </w:pPr>
      <w:r>
        <w:rPr>
          <w:sz w:val="20"/>
        </w:rPr>
        <w:t>Pats on the head when culturally</w:t>
      </w:r>
      <w:r>
        <w:rPr>
          <w:spacing w:val="-18"/>
          <w:sz w:val="20"/>
        </w:rPr>
        <w:t xml:space="preserve"> </w:t>
      </w:r>
      <w:r>
        <w:rPr>
          <w:sz w:val="20"/>
        </w:rPr>
        <w:t>appropriate</w:t>
      </w:r>
    </w:p>
    <w:p w:rsidR="00334C9E" w:rsidRDefault="00923C2D">
      <w:pPr>
        <w:pStyle w:val="BodyText"/>
        <w:spacing w:before="96" w:line="227" w:lineRule="exact"/>
        <w:ind w:left="274" w:firstLine="0"/>
      </w:pPr>
      <w:r>
        <w:t>The following behaviors are generally considered inappropriate at an NFCYM event:</w:t>
      </w:r>
    </w:p>
    <w:p w:rsidR="00334C9E" w:rsidRDefault="00923C2D">
      <w:pPr>
        <w:pStyle w:val="ListParagraph"/>
        <w:numPr>
          <w:ilvl w:val="0"/>
          <w:numId w:val="2"/>
        </w:numPr>
        <w:tabs>
          <w:tab w:val="left" w:pos="634"/>
          <w:tab w:val="left" w:pos="635"/>
        </w:tabs>
        <w:ind w:left="634"/>
        <w:rPr>
          <w:sz w:val="20"/>
        </w:rPr>
      </w:pPr>
      <w:r>
        <w:rPr>
          <w:sz w:val="20"/>
        </w:rPr>
        <w:t>Inappropriate or lengthy</w:t>
      </w:r>
      <w:r>
        <w:rPr>
          <w:spacing w:val="-13"/>
          <w:sz w:val="20"/>
        </w:rPr>
        <w:t xml:space="preserve"> </w:t>
      </w:r>
      <w:r>
        <w:rPr>
          <w:sz w:val="20"/>
        </w:rPr>
        <w:t>embraces</w:t>
      </w:r>
    </w:p>
    <w:p w:rsidR="00334C9E" w:rsidRDefault="00923C2D">
      <w:pPr>
        <w:pStyle w:val="ListParagraph"/>
        <w:numPr>
          <w:ilvl w:val="0"/>
          <w:numId w:val="2"/>
        </w:numPr>
        <w:tabs>
          <w:tab w:val="left" w:pos="634"/>
          <w:tab w:val="left" w:pos="635"/>
        </w:tabs>
        <w:ind w:left="634"/>
        <w:rPr>
          <w:sz w:val="20"/>
        </w:rPr>
      </w:pPr>
      <w:r>
        <w:rPr>
          <w:sz w:val="20"/>
        </w:rPr>
        <w:t>Kisses on the</w:t>
      </w:r>
      <w:r>
        <w:rPr>
          <w:spacing w:val="-12"/>
          <w:sz w:val="20"/>
        </w:rPr>
        <w:t xml:space="preserve"> </w:t>
      </w:r>
      <w:r>
        <w:rPr>
          <w:sz w:val="20"/>
        </w:rPr>
        <w:t>mouth</w:t>
      </w:r>
    </w:p>
    <w:p w:rsidR="00334C9E" w:rsidRDefault="00923C2D">
      <w:pPr>
        <w:pStyle w:val="ListParagraph"/>
        <w:numPr>
          <w:ilvl w:val="0"/>
          <w:numId w:val="2"/>
        </w:numPr>
        <w:tabs>
          <w:tab w:val="left" w:pos="634"/>
          <w:tab w:val="left" w:pos="636"/>
        </w:tabs>
        <w:ind w:left="635"/>
        <w:rPr>
          <w:sz w:val="20"/>
        </w:rPr>
      </w:pPr>
      <w:r>
        <w:rPr>
          <w:sz w:val="20"/>
        </w:rPr>
        <w:t>Holding children on the lap who are capable of sitting on their</w:t>
      </w:r>
      <w:r>
        <w:rPr>
          <w:spacing w:val="-31"/>
          <w:sz w:val="20"/>
        </w:rPr>
        <w:t xml:space="preserve"> </w:t>
      </w:r>
      <w:r>
        <w:rPr>
          <w:sz w:val="20"/>
        </w:rPr>
        <w:t>own</w:t>
      </w:r>
    </w:p>
    <w:p w:rsidR="00334C9E" w:rsidRDefault="00923C2D">
      <w:pPr>
        <w:pStyle w:val="ListParagraph"/>
        <w:numPr>
          <w:ilvl w:val="0"/>
          <w:numId w:val="2"/>
        </w:numPr>
        <w:tabs>
          <w:tab w:val="left" w:pos="635"/>
          <w:tab w:val="left" w:pos="636"/>
        </w:tabs>
        <w:ind w:left="635"/>
        <w:rPr>
          <w:sz w:val="20"/>
        </w:rPr>
      </w:pPr>
      <w:r>
        <w:rPr>
          <w:sz w:val="20"/>
        </w:rPr>
        <w:t>Touching bottoms, chests, or genital</w:t>
      </w:r>
      <w:r>
        <w:rPr>
          <w:spacing w:val="-23"/>
          <w:sz w:val="20"/>
        </w:rPr>
        <w:t xml:space="preserve"> </w:t>
      </w:r>
      <w:r>
        <w:rPr>
          <w:sz w:val="20"/>
        </w:rPr>
        <w:t>areas</w:t>
      </w:r>
    </w:p>
    <w:p w:rsidR="00334C9E" w:rsidRDefault="00923C2D">
      <w:pPr>
        <w:pStyle w:val="ListParagraph"/>
        <w:numPr>
          <w:ilvl w:val="0"/>
          <w:numId w:val="2"/>
        </w:numPr>
        <w:tabs>
          <w:tab w:val="left" w:pos="636"/>
          <w:tab w:val="left" w:pos="637"/>
        </w:tabs>
        <w:spacing w:before="7" w:line="216" w:lineRule="auto"/>
        <w:ind w:left="636" w:right="703"/>
        <w:rPr>
          <w:sz w:val="20"/>
        </w:rPr>
      </w:pPr>
      <w:r>
        <w:rPr>
          <w:sz w:val="20"/>
        </w:rPr>
        <w:t>Showing affection in isolated areas of a facility such as bedrooms, restrooms, bathrooms, c</w:t>
      </w:r>
      <w:r>
        <w:rPr>
          <w:sz w:val="20"/>
        </w:rPr>
        <w:t>losets, staff‐only areas, or other private</w:t>
      </w:r>
      <w:r>
        <w:rPr>
          <w:spacing w:val="-9"/>
          <w:sz w:val="20"/>
        </w:rPr>
        <w:t xml:space="preserve"> </w:t>
      </w:r>
      <w:r>
        <w:rPr>
          <w:sz w:val="20"/>
        </w:rPr>
        <w:t>rooms</w:t>
      </w:r>
    </w:p>
    <w:p w:rsidR="00334C9E" w:rsidRDefault="00923C2D">
      <w:pPr>
        <w:pStyle w:val="ListParagraph"/>
        <w:numPr>
          <w:ilvl w:val="0"/>
          <w:numId w:val="2"/>
        </w:numPr>
        <w:tabs>
          <w:tab w:val="left" w:pos="636"/>
          <w:tab w:val="left" w:pos="637"/>
        </w:tabs>
        <w:spacing w:line="202" w:lineRule="exact"/>
        <w:ind w:left="636"/>
        <w:rPr>
          <w:sz w:val="20"/>
        </w:rPr>
      </w:pPr>
      <w:r>
        <w:rPr>
          <w:sz w:val="20"/>
        </w:rPr>
        <w:t>Being in or on a bed with an</w:t>
      </w:r>
      <w:r>
        <w:rPr>
          <w:spacing w:val="-9"/>
          <w:sz w:val="20"/>
        </w:rPr>
        <w:t xml:space="preserve"> </w:t>
      </w:r>
      <w:r>
        <w:rPr>
          <w:sz w:val="20"/>
        </w:rPr>
        <w:t>adult</w:t>
      </w:r>
    </w:p>
    <w:p w:rsidR="00334C9E" w:rsidRDefault="00923C2D">
      <w:pPr>
        <w:pStyle w:val="ListParagraph"/>
        <w:numPr>
          <w:ilvl w:val="0"/>
          <w:numId w:val="2"/>
        </w:numPr>
        <w:tabs>
          <w:tab w:val="left" w:pos="637"/>
          <w:tab w:val="left" w:pos="638"/>
        </w:tabs>
        <w:ind w:left="637"/>
        <w:rPr>
          <w:sz w:val="20"/>
        </w:rPr>
      </w:pPr>
      <w:r>
        <w:rPr>
          <w:sz w:val="20"/>
        </w:rPr>
        <w:t>Touching knees or legs of</w:t>
      </w:r>
      <w:r>
        <w:rPr>
          <w:spacing w:val="-16"/>
          <w:sz w:val="20"/>
        </w:rPr>
        <w:t xml:space="preserve"> </w:t>
      </w:r>
      <w:r>
        <w:rPr>
          <w:sz w:val="20"/>
        </w:rPr>
        <w:t>minors</w:t>
      </w:r>
    </w:p>
    <w:p w:rsidR="00334C9E" w:rsidRDefault="00923C2D">
      <w:pPr>
        <w:pStyle w:val="ListParagraph"/>
        <w:numPr>
          <w:ilvl w:val="0"/>
          <w:numId w:val="2"/>
        </w:numPr>
        <w:tabs>
          <w:tab w:val="left" w:pos="637"/>
          <w:tab w:val="left" w:pos="638"/>
        </w:tabs>
        <w:ind w:left="637"/>
        <w:rPr>
          <w:sz w:val="20"/>
        </w:rPr>
      </w:pPr>
      <w:r>
        <w:rPr>
          <w:sz w:val="20"/>
        </w:rPr>
        <w:t>Wrestling with</w:t>
      </w:r>
      <w:r>
        <w:rPr>
          <w:spacing w:val="-16"/>
          <w:sz w:val="20"/>
        </w:rPr>
        <w:t xml:space="preserve"> </w:t>
      </w:r>
      <w:r>
        <w:rPr>
          <w:sz w:val="20"/>
        </w:rPr>
        <w:t>minors</w:t>
      </w:r>
    </w:p>
    <w:p w:rsidR="00334C9E" w:rsidRDefault="00923C2D">
      <w:pPr>
        <w:pStyle w:val="ListParagraph"/>
        <w:numPr>
          <w:ilvl w:val="0"/>
          <w:numId w:val="2"/>
        </w:numPr>
        <w:tabs>
          <w:tab w:val="left" w:pos="637"/>
          <w:tab w:val="left" w:pos="638"/>
        </w:tabs>
        <w:ind w:left="637"/>
        <w:rPr>
          <w:sz w:val="20"/>
        </w:rPr>
      </w:pPr>
      <w:r>
        <w:rPr>
          <w:sz w:val="20"/>
        </w:rPr>
        <w:t>Tickling</w:t>
      </w:r>
      <w:r>
        <w:rPr>
          <w:spacing w:val="-10"/>
          <w:sz w:val="20"/>
        </w:rPr>
        <w:t xml:space="preserve"> </w:t>
      </w:r>
      <w:r>
        <w:rPr>
          <w:sz w:val="20"/>
        </w:rPr>
        <w:t>minors</w:t>
      </w:r>
    </w:p>
    <w:p w:rsidR="00334C9E" w:rsidRDefault="00923C2D">
      <w:pPr>
        <w:pStyle w:val="ListParagraph"/>
        <w:numPr>
          <w:ilvl w:val="0"/>
          <w:numId w:val="2"/>
        </w:numPr>
        <w:tabs>
          <w:tab w:val="left" w:pos="637"/>
          <w:tab w:val="left" w:pos="638"/>
        </w:tabs>
        <w:ind w:left="637"/>
        <w:rPr>
          <w:sz w:val="20"/>
        </w:rPr>
      </w:pPr>
      <w:r>
        <w:rPr>
          <w:sz w:val="20"/>
        </w:rPr>
        <w:lastRenderedPageBreak/>
        <w:t>Piggyback</w:t>
      </w:r>
      <w:r>
        <w:rPr>
          <w:spacing w:val="-2"/>
          <w:sz w:val="20"/>
        </w:rPr>
        <w:t xml:space="preserve"> </w:t>
      </w:r>
      <w:r>
        <w:rPr>
          <w:sz w:val="20"/>
        </w:rPr>
        <w:t>rides</w:t>
      </w:r>
    </w:p>
    <w:p w:rsidR="00334C9E" w:rsidRDefault="00923C2D">
      <w:pPr>
        <w:pStyle w:val="ListParagraph"/>
        <w:numPr>
          <w:ilvl w:val="0"/>
          <w:numId w:val="2"/>
        </w:numPr>
        <w:tabs>
          <w:tab w:val="left" w:pos="637"/>
          <w:tab w:val="left" w:pos="638"/>
        </w:tabs>
        <w:ind w:left="637"/>
        <w:rPr>
          <w:sz w:val="20"/>
        </w:rPr>
      </w:pPr>
      <w:r>
        <w:rPr>
          <w:sz w:val="20"/>
        </w:rPr>
        <w:t>Any type of massage given by minor to adult or another</w:t>
      </w:r>
      <w:r>
        <w:rPr>
          <w:spacing w:val="-25"/>
          <w:sz w:val="20"/>
        </w:rPr>
        <w:t xml:space="preserve"> </w:t>
      </w:r>
      <w:r>
        <w:rPr>
          <w:sz w:val="20"/>
        </w:rPr>
        <w:t>minor</w:t>
      </w:r>
    </w:p>
    <w:p w:rsidR="00334C9E" w:rsidRDefault="00923C2D">
      <w:pPr>
        <w:pStyle w:val="ListParagraph"/>
        <w:numPr>
          <w:ilvl w:val="0"/>
          <w:numId w:val="2"/>
        </w:numPr>
        <w:tabs>
          <w:tab w:val="left" w:pos="638"/>
          <w:tab w:val="left" w:pos="639"/>
        </w:tabs>
        <w:ind w:left="638"/>
        <w:rPr>
          <w:sz w:val="20"/>
        </w:rPr>
      </w:pPr>
      <w:r>
        <w:rPr>
          <w:sz w:val="20"/>
        </w:rPr>
        <w:t>Any type of massage give</w:t>
      </w:r>
      <w:r>
        <w:rPr>
          <w:sz w:val="20"/>
        </w:rPr>
        <w:t>n by adult to</w:t>
      </w:r>
      <w:r>
        <w:rPr>
          <w:spacing w:val="-17"/>
          <w:sz w:val="20"/>
        </w:rPr>
        <w:t xml:space="preserve"> </w:t>
      </w:r>
      <w:r>
        <w:rPr>
          <w:sz w:val="20"/>
        </w:rPr>
        <w:t>minor</w:t>
      </w:r>
    </w:p>
    <w:p w:rsidR="00334C9E" w:rsidRDefault="00923C2D">
      <w:pPr>
        <w:pStyle w:val="ListParagraph"/>
        <w:numPr>
          <w:ilvl w:val="0"/>
          <w:numId w:val="2"/>
        </w:numPr>
        <w:tabs>
          <w:tab w:val="left" w:pos="638"/>
          <w:tab w:val="left" w:pos="639"/>
        </w:tabs>
        <w:ind w:left="638"/>
        <w:rPr>
          <w:sz w:val="20"/>
        </w:rPr>
      </w:pPr>
      <w:r>
        <w:rPr>
          <w:sz w:val="20"/>
        </w:rPr>
        <w:t>Any form of unwanted affection or peer sexual</w:t>
      </w:r>
      <w:r>
        <w:rPr>
          <w:spacing w:val="-27"/>
          <w:sz w:val="20"/>
        </w:rPr>
        <w:t xml:space="preserve"> </w:t>
      </w:r>
      <w:r>
        <w:rPr>
          <w:sz w:val="20"/>
        </w:rPr>
        <w:t>harassment</w:t>
      </w:r>
    </w:p>
    <w:p w:rsidR="00334C9E" w:rsidRDefault="00923C2D">
      <w:pPr>
        <w:pStyle w:val="ListParagraph"/>
        <w:numPr>
          <w:ilvl w:val="0"/>
          <w:numId w:val="2"/>
        </w:numPr>
        <w:tabs>
          <w:tab w:val="left" w:pos="638"/>
          <w:tab w:val="left" w:pos="640"/>
        </w:tabs>
        <w:ind w:left="639"/>
        <w:rPr>
          <w:sz w:val="20"/>
        </w:rPr>
      </w:pPr>
      <w:r>
        <w:rPr>
          <w:sz w:val="20"/>
        </w:rPr>
        <w:t>Compliments or put downs that relate</w:t>
      </w:r>
      <w:r>
        <w:rPr>
          <w:spacing w:val="-33"/>
          <w:sz w:val="20"/>
        </w:rPr>
        <w:t xml:space="preserve"> </w:t>
      </w:r>
      <w:r>
        <w:rPr>
          <w:sz w:val="20"/>
        </w:rPr>
        <w:t>to physique or body development</w:t>
      </w:r>
    </w:p>
    <w:p w:rsidR="00334C9E" w:rsidRDefault="00923C2D">
      <w:pPr>
        <w:pStyle w:val="ListParagraph"/>
        <w:numPr>
          <w:ilvl w:val="0"/>
          <w:numId w:val="2"/>
        </w:numPr>
        <w:tabs>
          <w:tab w:val="left" w:pos="639"/>
          <w:tab w:val="left" w:pos="640"/>
        </w:tabs>
        <w:spacing w:line="237" w:lineRule="exact"/>
        <w:ind w:left="639"/>
        <w:rPr>
          <w:sz w:val="20"/>
        </w:rPr>
      </w:pPr>
      <w:r>
        <w:rPr>
          <w:sz w:val="20"/>
        </w:rPr>
        <w:t>Going</w:t>
      </w:r>
      <w:r>
        <w:rPr>
          <w:spacing w:val="-2"/>
          <w:sz w:val="20"/>
        </w:rPr>
        <w:t xml:space="preserve"> </w:t>
      </w:r>
      <w:r>
        <w:rPr>
          <w:sz w:val="20"/>
        </w:rPr>
        <w:t>to</w:t>
      </w:r>
      <w:r>
        <w:rPr>
          <w:spacing w:val="-3"/>
          <w:sz w:val="20"/>
        </w:rPr>
        <w:t xml:space="preserve"> </w:t>
      </w:r>
      <w:r>
        <w:rPr>
          <w:sz w:val="20"/>
        </w:rPr>
        <w:t>an</w:t>
      </w:r>
      <w:r>
        <w:rPr>
          <w:spacing w:val="-3"/>
          <w:sz w:val="20"/>
        </w:rPr>
        <w:t xml:space="preserve"> </w:t>
      </w:r>
      <w:r>
        <w:rPr>
          <w:sz w:val="20"/>
        </w:rPr>
        <w:t>isolated</w:t>
      </w:r>
      <w:r>
        <w:rPr>
          <w:spacing w:val="-1"/>
          <w:sz w:val="20"/>
        </w:rPr>
        <w:t xml:space="preserve"> </w:t>
      </w:r>
      <w:r>
        <w:rPr>
          <w:sz w:val="20"/>
        </w:rPr>
        <w:t>area</w:t>
      </w:r>
      <w:r>
        <w:rPr>
          <w:spacing w:val="-3"/>
          <w:sz w:val="20"/>
        </w:rPr>
        <w:t xml:space="preserve"> </w:t>
      </w:r>
      <w:r>
        <w:rPr>
          <w:sz w:val="20"/>
        </w:rPr>
        <w:t>away</w:t>
      </w:r>
      <w:r>
        <w:rPr>
          <w:spacing w:val="-1"/>
          <w:sz w:val="20"/>
        </w:rPr>
        <w:t xml:space="preserve"> </w:t>
      </w:r>
      <w:r>
        <w:rPr>
          <w:sz w:val="20"/>
        </w:rPr>
        <w:t>from</w:t>
      </w:r>
      <w:r>
        <w:rPr>
          <w:spacing w:val="-2"/>
          <w:sz w:val="20"/>
        </w:rPr>
        <w:t xml:space="preserve"> </w:t>
      </w:r>
      <w:r>
        <w:rPr>
          <w:sz w:val="20"/>
        </w:rPr>
        <w:t>the</w:t>
      </w:r>
      <w:r>
        <w:rPr>
          <w:spacing w:val="-3"/>
          <w:sz w:val="20"/>
        </w:rPr>
        <w:t xml:space="preserve"> </w:t>
      </w:r>
      <w:r>
        <w:rPr>
          <w:sz w:val="20"/>
        </w:rPr>
        <w:t>group,</w:t>
      </w:r>
      <w:r>
        <w:rPr>
          <w:spacing w:val="-3"/>
          <w:sz w:val="20"/>
        </w:rPr>
        <w:t xml:space="preserve"> </w:t>
      </w:r>
      <w:r>
        <w:rPr>
          <w:sz w:val="20"/>
        </w:rPr>
        <w:t>or</w:t>
      </w:r>
      <w:r>
        <w:rPr>
          <w:spacing w:val="-2"/>
          <w:sz w:val="20"/>
        </w:rPr>
        <w:t xml:space="preserve"> </w:t>
      </w:r>
      <w:r>
        <w:rPr>
          <w:sz w:val="20"/>
        </w:rPr>
        <w:t>being</w:t>
      </w:r>
      <w:r>
        <w:rPr>
          <w:spacing w:val="-2"/>
          <w:sz w:val="20"/>
        </w:rPr>
        <w:t xml:space="preserve"> </w:t>
      </w:r>
      <w:r>
        <w:rPr>
          <w:sz w:val="20"/>
        </w:rPr>
        <w:t>taken</w:t>
      </w:r>
      <w:r>
        <w:rPr>
          <w:spacing w:val="-2"/>
          <w:sz w:val="20"/>
        </w:rPr>
        <w:t xml:space="preserve"> </w:t>
      </w:r>
      <w:r>
        <w:rPr>
          <w:sz w:val="20"/>
        </w:rPr>
        <w:t>to</w:t>
      </w:r>
      <w:r>
        <w:rPr>
          <w:spacing w:val="-3"/>
          <w:sz w:val="20"/>
        </w:rPr>
        <w:t xml:space="preserve"> </w:t>
      </w:r>
      <w:r>
        <w:rPr>
          <w:sz w:val="20"/>
        </w:rPr>
        <w:t>an</w:t>
      </w:r>
      <w:r>
        <w:rPr>
          <w:spacing w:val="-3"/>
          <w:sz w:val="20"/>
        </w:rPr>
        <w:t xml:space="preserve"> </w:t>
      </w:r>
      <w:r>
        <w:rPr>
          <w:sz w:val="20"/>
        </w:rPr>
        <w:t>isolated</w:t>
      </w:r>
      <w:r>
        <w:rPr>
          <w:spacing w:val="-1"/>
          <w:sz w:val="20"/>
        </w:rPr>
        <w:t xml:space="preserve"> </w:t>
      </w:r>
      <w:r>
        <w:rPr>
          <w:sz w:val="20"/>
        </w:rPr>
        <w:t>area</w:t>
      </w:r>
      <w:r>
        <w:rPr>
          <w:spacing w:val="-3"/>
          <w:sz w:val="20"/>
        </w:rPr>
        <w:t xml:space="preserve"> </w:t>
      </w:r>
      <w:r>
        <w:rPr>
          <w:sz w:val="20"/>
        </w:rPr>
        <w:t>by</w:t>
      </w:r>
      <w:r>
        <w:rPr>
          <w:spacing w:val="-1"/>
          <w:sz w:val="20"/>
        </w:rPr>
        <w:t xml:space="preserve"> </w:t>
      </w:r>
      <w:r>
        <w:rPr>
          <w:sz w:val="20"/>
        </w:rPr>
        <w:t>an</w:t>
      </w:r>
      <w:r>
        <w:rPr>
          <w:spacing w:val="-3"/>
          <w:sz w:val="20"/>
        </w:rPr>
        <w:t xml:space="preserve"> </w:t>
      </w:r>
      <w:r>
        <w:rPr>
          <w:sz w:val="20"/>
        </w:rPr>
        <w:t>adult</w:t>
      </w:r>
      <w:r>
        <w:rPr>
          <w:spacing w:val="-2"/>
          <w:sz w:val="20"/>
        </w:rPr>
        <w:t xml:space="preserve"> </w:t>
      </w:r>
      <w:r>
        <w:rPr>
          <w:sz w:val="20"/>
        </w:rPr>
        <w:t>or</w:t>
      </w:r>
      <w:r>
        <w:rPr>
          <w:spacing w:val="-3"/>
          <w:sz w:val="20"/>
        </w:rPr>
        <w:t xml:space="preserve"> </w:t>
      </w:r>
      <w:r>
        <w:rPr>
          <w:sz w:val="20"/>
        </w:rPr>
        <w:t>peer</w:t>
      </w:r>
    </w:p>
    <w:p w:rsidR="00334C9E" w:rsidRDefault="00923C2D">
      <w:pPr>
        <w:pStyle w:val="Heading1"/>
        <w:spacing w:before="119" w:line="216" w:lineRule="auto"/>
        <w:ind w:left="282" w:right="357"/>
      </w:pPr>
      <w:r>
        <w:t>If a problem of any kind occurs during an NFCYM‐sponsored youth event, young people will immediately go to a trusted adult to discuss the matter.</w:t>
      </w:r>
    </w:p>
    <w:p w:rsidR="00334C9E" w:rsidRDefault="00923C2D">
      <w:pPr>
        <w:pStyle w:val="BodyText"/>
        <w:spacing w:before="119" w:line="216" w:lineRule="auto"/>
        <w:ind w:left="284" w:right="423" w:hanging="2"/>
      </w:pPr>
      <w:r>
        <w:t>Youth and parents understand that failure to agree to and abide by the Youth Code of Conduct will bar youth fr</w:t>
      </w:r>
      <w:r>
        <w:t>om participation in any NFCYM‐sponsored youth event.</w:t>
      </w:r>
    </w:p>
    <w:p w:rsidR="00334C9E" w:rsidRDefault="00334C9E">
      <w:pPr>
        <w:spacing w:line="216" w:lineRule="auto"/>
        <w:sectPr w:rsidR="00334C9E">
          <w:footerReference w:type="default" r:id="rId7"/>
          <w:type w:val="continuous"/>
          <w:pgSz w:w="12240" w:h="15840"/>
          <w:pgMar w:top="720" w:right="480" w:bottom="440" w:left="460" w:header="720" w:footer="254" w:gutter="0"/>
          <w:pgNumType w:start="1"/>
          <w:cols w:space="720"/>
        </w:sectPr>
      </w:pPr>
    </w:p>
    <w:p w:rsidR="00334C9E" w:rsidRDefault="00923C2D">
      <w:pPr>
        <w:pStyle w:val="BodyText"/>
        <w:spacing w:line="20" w:lineRule="exact"/>
        <w:ind w:left="125" w:firstLine="0"/>
        <w:rPr>
          <w:sz w:val="2"/>
        </w:rPr>
      </w:pPr>
      <w:r>
        <w:rPr>
          <w:noProof/>
          <w:sz w:val="2"/>
        </w:rPr>
        <w:lastRenderedPageBreak/>
        <mc:AlternateContent>
          <mc:Choice Requires="wpg">
            <w:drawing>
              <wp:inline distT="0" distB="0" distL="0" distR="0">
                <wp:extent cx="6902450" cy="6350"/>
                <wp:effectExtent l="6350" t="8255" r="6350"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 name="Line 5"/>
                        <wps:cNvCnPr>
                          <a:cxnSpLocks noChangeShapeType="1"/>
                        </wps:cNvCnPr>
                        <wps:spPr bwMode="auto">
                          <a:xfrm>
                            <a:off x="5" y="5"/>
                            <a:ext cx="10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C8AA7" id="Group 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">
                <v:line id="Line 5"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334C9E" w:rsidRDefault="00923C2D">
      <w:pPr>
        <w:pStyle w:val="Heading1"/>
        <w:spacing w:after="8"/>
        <w:ind w:firstLine="0"/>
      </w:pPr>
      <w:r>
        <w:t>Youth Participant Sanctions for Non‐Compliance</w:t>
      </w:r>
    </w:p>
    <w:p w:rsidR="00334C9E" w:rsidRDefault="00923C2D">
      <w:pPr>
        <w:pStyle w:val="BodyText"/>
        <w:spacing w:line="20" w:lineRule="exact"/>
        <w:ind w:left="125" w:firstLine="0"/>
        <w:rPr>
          <w:sz w:val="2"/>
        </w:rPr>
      </w:pPr>
      <w:r>
        <w:rPr>
          <w:noProof/>
          <w:sz w:val="2"/>
        </w:rPr>
        <mc:AlternateContent>
          <mc:Choice Requires="wpg">
            <w:drawing>
              <wp:inline distT="0" distB="0" distL="0" distR="0">
                <wp:extent cx="6902450" cy="6350"/>
                <wp:effectExtent l="6350" t="10795" r="6350"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 name="Line 3"/>
                        <wps:cNvCnPr>
                          <a:cxnSpLocks noChangeShapeType="1"/>
                        </wps:cNvCnPr>
                        <wps:spPr bwMode="auto">
                          <a:xfrm>
                            <a:off x="5" y="5"/>
                            <a:ext cx="10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F0249" id="Group 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">
                <v:line id="Line 3" o:spid="_x0000_s1027" style="position:absolute;visibility:visible;mso-wrap-style:square" from="5,5" to="1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334C9E" w:rsidRDefault="00923C2D">
      <w:pPr>
        <w:pStyle w:val="BodyText"/>
        <w:spacing w:before="120" w:line="216" w:lineRule="auto"/>
        <w:ind w:left="161" w:right="267" w:hanging="1"/>
      </w:pPr>
      <w:r>
        <w:t>For the most part NFCYM never has direct responsibility for chaperoning the conduct of youth participants in</w:t>
      </w:r>
      <w:r>
        <w:t xml:space="preserve"> its programming and events. NFCYM relies on group leaders from participants’ home dioceses or other chaperones to ensure that every young person attending an NFCYM‐sponsored event is aware of the Youth Code of Conduct and the sanctions for non‐compliance.</w:t>
      </w:r>
      <w:r>
        <w:t xml:space="preserve"> Group leaders, chaperones, and/or parents bear the responsibility for sharing this information with youth participants. Their failure to do so does not excuse any inappropriate behavior on the part of youth participants nor does it affect NFCYM’s ability </w:t>
      </w:r>
      <w:r>
        <w:t>to levy sanctions. Youth participants are held to the Youth Code of Conduct regardless.</w:t>
      </w:r>
    </w:p>
    <w:p w:rsidR="00334C9E" w:rsidRDefault="00923C2D">
      <w:pPr>
        <w:pStyle w:val="BodyText"/>
        <w:spacing w:before="95" w:line="232" w:lineRule="exact"/>
        <w:ind w:left="166" w:firstLine="0"/>
      </w:pPr>
      <w:r>
        <w:t>If a young person violates the Youth Code of Conduct, any or all of the following sanctions may be implemented:</w:t>
      </w:r>
    </w:p>
    <w:p w:rsidR="00334C9E" w:rsidRDefault="00923C2D">
      <w:pPr>
        <w:pStyle w:val="ListParagraph"/>
        <w:numPr>
          <w:ilvl w:val="0"/>
          <w:numId w:val="1"/>
        </w:numPr>
        <w:tabs>
          <w:tab w:val="left" w:pos="526"/>
          <w:tab w:val="left" w:pos="527"/>
        </w:tabs>
        <w:ind w:hanging="362"/>
        <w:rPr>
          <w:sz w:val="20"/>
        </w:rPr>
      </w:pPr>
      <w:r>
        <w:rPr>
          <w:sz w:val="20"/>
        </w:rPr>
        <w:t>Reporting</w:t>
      </w:r>
      <w:r>
        <w:rPr>
          <w:spacing w:val="-3"/>
          <w:sz w:val="20"/>
        </w:rPr>
        <w:t xml:space="preserve"> </w:t>
      </w:r>
      <w:r>
        <w:rPr>
          <w:sz w:val="20"/>
        </w:rPr>
        <w:t>of</w:t>
      </w:r>
      <w:r>
        <w:rPr>
          <w:spacing w:val="-4"/>
          <w:sz w:val="20"/>
        </w:rPr>
        <w:t xml:space="preserve"> </w:t>
      </w:r>
      <w:r>
        <w:rPr>
          <w:sz w:val="20"/>
        </w:rPr>
        <w:t>misconduct</w:t>
      </w:r>
      <w:r>
        <w:rPr>
          <w:spacing w:val="-5"/>
          <w:sz w:val="20"/>
        </w:rPr>
        <w:t xml:space="preserve"> </w:t>
      </w:r>
      <w:r>
        <w:rPr>
          <w:sz w:val="20"/>
        </w:rPr>
        <w:t>to</w:t>
      </w:r>
      <w:r>
        <w:rPr>
          <w:spacing w:val="-4"/>
          <w:sz w:val="20"/>
        </w:rPr>
        <w:t xml:space="preserve"> </w:t>
      </w:r>
      <w:r>
        <w:rPr>
          <w:sz w:val="20"/>
        </w:rPr>
        <w:t>local</w:t>
      </w:r>
      <w:r>
        <w:rPr>
          <w:spacing w:val="-4"/>
          <w:sz w:val="20"/>
        </w:rPr>
        <w:t xml:space="preserve"> </w:t>
      </w:r>
      <w:r>
        <w:rPr>
          <w:sz w:val="20"/>
        </w:rPr>
        <w:t>authorities,</w:t>
      </w:r>
      <w:r>
        <w:rPr>
          <w:spacing w:val="-5"/>
          <w:sz w:val="20"/>
        </w:rPr>
        <w:t xml:space="preserve"> </w:t>
      </w:r>
      <w:r>
        <w:rPr>
          <w:sz w:val="20"/>
        </w:rPr>
        <w:t>if</w:t>
      </w:r>
      <w:r>
        <w:rPr>
          <w:spacing w:val="-4"/>
          <w:sz w:val="20"/>
        </w:rPr>
        <w:t xml:space="preserve"> </w:t>
      </w:r>
      <w:r>
        <w:rPr>
          <w:sz w:val="20"/>
        </w:rPr>
        <w:t>the</w:t>
      </w:r>
      <w:r>
        <w:rPr>
          <w:spacing w:val="-5"/>
          <w:sz w:val="20"/>
        </w:rPr>
        <w:t xml:space="preserve"> </w:t>
      </w:r>
      <w:r>
        <w:rPr>
          <w:sz w:val="20"/>
        </w:rPr>
        <w:t>vio</w:t>
      </w:r>
      <w:r>
        <w:rPr>
          <w:sz w:val="20"/>
        </w:rPr>
        <w:t>lation</w:t>
      </w:r>
      <w:r>
        <w:rPr>
          <w:spacing w:val="-5"/>
          <w:sz w:val="20"/>
        </w:rPr>
        <w:t xml:space="preserve"> </w:t>
      </w:r>
      <w:r>
        <w:rPr>
          <w:sz w:val="20"/>
        </w:rPr>
        <w:t>in</w:t>
      </w:r>
      <w:r>
        <w:rPr>
          <w:spacing w:val="-4"/>
          <w:sz w:val="20"/>
        </w:rPr>
        <w:t xml:space="preserve"> </w:t>
      </w:r>
      <w:r>
        <w:rPr>
          <w:sz w:val="20"/>
        </w:rPr>
        <w:t>any</w:t>
      </w:r>
      <w:r>
        <w:rPr>
          <w:spacing w:val="-4"/>
          <w:sz w:val="20"/>
        </w:rPr>
        <w:t xml:space="preserve"> </w:t>
      </w:r>
      <w:r>
        <w:rPr>
          <w:sz w:val="20"/>
        </w:rPr>
        <w:t>way</w:t>
      </w:r>
      <w:r>
        <w:rPr>
          <w:spacing w:val="-4"/>
          <w:sz w:val="20"/>
        </w:rPr>
        <w:t xml:space="preserve"> </w:t>
      </w:r>
      <w:r>
        <w:rPr>
          <w:sz w:val="20"/>
        </w:rPr>
        <w:t>violates</w:t>
      </w:r>
      <w:r>
        <w:rPr>
          <w:spacing w:val="-5"/>
          <w:sz w:val="20"/>
        </w:rPr>
        <w:t xml:space="preserve"> </w:t>
      </w:r>
      <w:r>
        <w:rPr>
          <w:sz w:val="20"/>
        </w:rPr>
        <w:t>local</w:t>
      </w:r>
      <w:r>
        <w:rPr>
          <w:spacing w:val="-4"/>
          <w:sz w:val="20"/>
        </w:rPr>
        <w:t xml:space="preserve"> </w:t>
      </w:r>
      <w:r>
        <w:rPr>
          <w:sz w:val="20"/>
        </w:rPr>
        <w:t>ordinances</w:t>
      </w:r>
      <w:r>
        <w:rPr>
          <w:spacing w:val="-4"/>
          <w:sz w:val="20"/>
        </w:rPr>
        <w:t xml:space="preserve"> </w:t>
      </w:r>
      <w:r>
        <w:rPr>
          <w:sz w:val="20"/>
        </w:rPr>
        <w:t>or</w:t>
      </w:r>
      <w:r>
        <w:rPr>
          <w:spacing w:val="-4"/>
          <w:sz w:val="20"/>
        </w:rPr>
        <w:t xml:space="preserve"> </w:t>
      </w:r>
      <w:r>
        <w:rPr>
          <w:sz w:val="20"/>
        </w:rPr>
        <w:t>laws.</w:t>
      </w:r>
    </w:p>
    <w:p w:rsidR="00334C9E" w:rsidRDefault="00923C2D">
      <w:pPr>
        <w:pStyle w:val="ListParagraph"/>
        <w:numPr>
          <w:ilvl w:val="0"/>
          <w:numId w:val="1"/>
        </w:numPr>
        <w:tabs>
          <w:tab w:val="left" w:pos="528"/>
          <w:tab w:val="left" w:pos="529"/>
        </w:tabs>
        <w:spacing w:before="12" w:line="216" w:lineRule="auto"/>
        <w:ind w:right="211" w:hanging="361"/>
        <w:rPr>
          <w:sz w:val="20"/>
        </w:rPr>
      </w:pPr>
      <w:r>
        <w:rPr>
          <w:sz w:val="20"/>
        </w:rPr>
        <w:t>Dismissal of the youth from the NFCYM event or program by requesting that the group leader remove the youth from the event (whereby it would become the responsibility of the group leader/chaperone/parent</w:t>
      </w:r>
      <w:r>
        <w:rPr>
          <w:sz w:val="20"/>
        </w:rPr>
        <w:t xml:space="preserve"> to ensure timely, accompanied, and safe transportation</w:t>
      </w:r>
      <w:r>
        <w:rPr>
          <w:spacing w:val="-12"/>
          <w:sz w:val="20"/>
        </w:rPr>
        <w:t xml:space="preserve"> </w:t>
      </w:r>
      <w:r>
        <w:rPr>
          <w:sz w:val="20"/>
        </w:rPr>
        <w:t>home).</w:t>
      </w:r>
    </w:p>
    <w:sectPr w:rsidR="00334C9E">
      <w:pgSz w:w="12240" w:h="15840"/>
      <w:pgMar w:top="700" w:right="560" w:bottom="440" w:left="56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3C2D">
      <w:r>
        <w:separator/>
      </w:r>
    </w:p>
  </w:endnote>
  <w:endnote w:type="continuationSeparator" w:id="0">
    <w:p w:rsidR="00000000" w:rsidRDefault="009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9E" w:rsidRDefault="00923C2D">
    <w:pPr>
      <w:pStyle w:val="BodyText"/>
      <w:spacing w:line="14" w:lineRule="auto"/>
      <w:ind w:left="0" w:firstLine="0"/>
    </w:pPr>
    <w:r>
      <w:rPr>
        <w:noProof/>
      </w:rPr>
      <mc:AlternateContent>
        <mc:Choice Requires="wps">
          <w:drawing>
            <wp:anchor distT="0" distB="0" distL="114300" distR="114300" simplePos="0" relativeHeight="503312672" behindDoc="1" locked="0" layoutInCell="1" allowOverlap="1">
              <wp:simplePos x="0" y="0"/>
              <wp:positionH relativeFrom="page">
                <wp:posOffset>438150</wp:posOffset>
              </wp:positionH>
              <wp:positionV relativeFrom="page">
                <wp:posOffset>9741535</wp:posOffset>
              </wp:positionV>
              <wp:extent cx="6896100" cy="0"/>
              <wp:effectExtent l="9525" t="16510"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2B95" id="Line 3" o:spid="_x0000_s1026" style="position:absolute;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pt,767.05pt" to="577.5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oWHAIAAEI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" strokeweight="1.5pt">
              <w10:wrap anchorx="page" anchory="page"/>
            </v:line>
          </w:pict>
        </mc:Fallback>
      </mc:AlternateContent>
    </w:r>
    <w:r>
      <w:rPr>
        <w:noProof/>
      </w:rPr>
      <mc:AlternateContent>
        <mc:Choice Requires="wps">
          <w:drawing>
            <wp:anchor distT="0" distB="0" distL="114300" distR="114300" simplePos="0" relativeHeight="503312696" behindDoc="1" locked="0" layoutInCell="1" allowOverlap="1">
              <wp:simplePos x="0" y="0"/>
              <wp:positionH relativeFrom="page">
                <wp:posOffset>444500</wp:posOffset>
              </wp:positionH>
              <wp:positionV relativeFrom="page">
                <wp:posOffset>9758680</wp:posOffset>
              </wp:positionV>
              <wp:extent cx="1828165" cy="12700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Default="00923C2D">
                          <w:pPr>
                            <w:spacing w:line="183" w:lineRule="exact"/>
                            <w:ind w:left="20"/>
                            <w:rPr>
                              <w:i/>
                              <w:sz w:val="16"/>
                            </w:rPr>
                          </w:pPr>
                          <w:r>
                            <w:rPr>
                              <w:i/>
                              <w:sz w:val="16"/>
                            </w:rPr>
                            <w:t>Youth Code of Conduct, NFCYM, Inc. (09‐08)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768.4pt;width:143.95pt;height:10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Mprw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" filled="f" stroked="f">
              <v:textbox inset="0,0,0,0">
                <w:txbxContent>
                  <w:p w:rsidR="00334C9E" w:rsidRDefault="00923C2D">
                    <w:pPr>
                      <w:spacing w:line="183" w:lineRule="exact"/>
                      <w:ind w:left="20"/>
                      <w:rPr>
                        <w:i/>
                        <w:sz w:val="16"/>
                      </w:rPr>
                    </w:pPr>
                    <w:r>
                      <w:rPr>
                        <w:i/>
                        <w:sz w:val="16"/>
                      </w:rPr>
                      <w:t>Youth Code of Conduct, NFCYM, Inc. (09‐08)</w:t>
                    </w:r>
                  </w:p>
                </w:txbxContent>
              </v:textbox>
              <w10:wrap anchorx="page" anchory="page"/>
            </v:shape>
          </w:pict>
        </mc:Fallback>
      </mc:AlternateContent>
    </w:r>
    <w:r>
      <w:rPr>
        <w:noProof/>
      </w:rPr>
      <mc:AlternateContent>
        <mc:Choice Requires="wps">
          <w:drawing>
            <wp:anchor distT="0" distB="0" distL="114300" distR="114300" simplePos="0" relativeHeight="503312720" behindDoc="1" locked="0" layoutInCell="1" allowOverlap="1">
              <wp:simplePos x="0" y="0"/>
              <wp:positionH relativeFrom="page">
                <wp:posOffset>6842125</wp:posOffset>
              </wp:positionH>
              <wp:positionV relativeFrom="page">
                <wp:posOffset>9758680</wp:posOffset>
              </wp:positionV>
              <wp:extent cx="485775" cy="12700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9E" w:rsidRDefault="00923C2D">
                          <w:pPr>
                            <w:spacing w:line="183"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2</w:t>
                          </w:r>
                          <w:r>
                            <w:fldChar w:fldCharType="end"/>
                          </w:r>
                          <w:r>
                            <w:rPr>
                              <w:i/>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38.75pt;margin-top:768.4pt;width:38.25pt;height:10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" filled="f" stroked="f">
              <v:textbox inset="0,0,0,0">
                <w:txbxContent>
                  <w:p w:rsidR="00334C9E" w:rsidRDefault="00923C2D">
                    <w:pPr>
                      <w:spacing w:line="183"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2</w:t>
                    </w:r>
                    <w:r>
                      <w:fldChar w:fldCharType="end"/>
                    </w:r>
                    <w:r>
                      <w:rPr>
                        <w:i/>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3C2D">
      <w:r>
        <w:separator/>
      </w:r>
    </w:p>
  </w:footnote>
  <w:footnote w:type="continuationSeparator" w:id="0">
    <w:p w:rsidR="00000000" w:rsidRDefault="0092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2B2D"/>
    <w:multiLevelType w:val="hybridMultilevel"/>
    <w:tmpl w:val="205E1EC2"/>
    <w:lvl w:ilvl="0" w:tplc="3968B564">
      <w:numFmt w:val="bullet"/>
      <w:lvlText w:val=""/>
      <w:lvlJc w:val="left"/>
      <w:pPr>
        <w:ind w:left="621" w:hanging="360"/>
      </w:pPr>
      <w:rPr>
        <w:rFonts w:ascii="Symbol" w:eastAsia="Symbol" w:hAnsi="Symbol" w:cs="Symbol" w:hint="default"/>
        <w:w w:val="100"/>
        <w:sz w:val="20"/>
        <w:szCs w:val="20"/>
      </w:rPr>
    </w:lvl>
    <w:lvl w:ilvl="1" w:tplc="4FA602DA">
      <w:numFmt w:val="bullet"/>
      <w:lvlText w:val="•"/>
      <w:lvlJc w:val="left"/>
      <w:pPr>
        <w:ind w:left="1688" w:hanging="360"/>
      </w:pPr>
      <w:rPr>
        <w:rFonts w:hint="default"/>
      </w:rPr>
    </w:lvl>
    <w:lvl w:ilvl="2" w:tplc="BBA8A018">
      <w:numFmt w:val="bullet"/>
      <w:lvlText w:val="•"/>
      <w:lvlJc w:val="left"/>
      <w:pPr>
        <w:ind w:left="2756" w:hanging="360"/>
      </w:pPr>
      <w:rPr>
        <w:rFonts w:hint="default"/>
      </w:rPr>
    </w:lvl>
    <w:lvl w:ilvl="3" w:tplc="51825FF2">
      <w:numFmt w:val="bullet"/>
      <w:lvlText w:val="•"/>
      <w:lvlJc w:val="left"/>
      <w:pPr>
        <w:ind w:left="3824" w:hanging="360"/>
      </w:pPr>
      <w:rPr>
        <w:rFonts w:hint="default"/>
      </w:rPr>
    </w:lvl>
    <w:lvl w:ilvl="4" w:tplc="2286C244">
      <w:numFmt w:val="bullet"/>
      <w:lvlText w:val="•"/>
      <w:lvlJc w:val="left"/>
      <w:pPr>
        <w:ind w:left="4892" w:hanging="360"/>
      </w:pPr>
      <w:rPr>
        <w:rFonts w:hint="default"/>
      </w:rPr>
    </w:lvl>
    <w:lvl w:ilvl="5" w:tplc="462676A4">
      <w:numFmt w:val="bullet"/>
      <w:lvlText w:val="•"/>
      <w:lvlJc w:val="left"/>
      <w:pPr>
        <w:ind w:left="5960" w:hanging="360"/>
      </w:pPr>
      <w:rPr>
        <w:rFonts w:hint="default"/>
      </w:rPr>
    </w:lvl>
    <w:lvl w:ilvl="6" w:tplc="EBF604B8">
      <w:numFmt w:val="bullet"/>
      <w:lvlText w:val="•"/>
      <w:lvlJc w:val="left"/>
      <w:pPr>
        <w:ind w:left="7028" w:hanging="360"/>
      </w:pPr>
      <w:rPr>
        <w:rFonts w:hint="default"/>
      </w:rPr>
    </w:lvl>
    <w:lvl w:ilvl="7" w:tplc="63367448">
      <w:numFmt w:val="bullet"/>
      <w:lvlText w:val="•"/>
      <w:lvlJc w:val="left"/>
      <w:pPr>
        <w:ind w:left="8096" w:hanging="360"/>
      </w:pPr>
      <w:rPr>
        <w:rFonts w:hint="default"/>
      </w:rPr>
    </w:lvl>
    <w:lvl w:ilvl="8" w:tplc="53A8A8F8">
      <w:numFmt w:val="bullet"/>
      <w:lvlText w:val="•"/>
      <w:lvlJc w:val="left"/>
      <w:pPr>
        <w:ind w:left="9164" w:hanging="360"/>
      </w:pPr>
      <w:rPr>
        <w:rFonts w:hint="default"/>
      </w:rPr>
    </w:lvl>
  </w:abstractNum>
  <w:abstractNum w:abstractNumId="1" w15:restartNumberingAfterBreak="0">
    <w:nsid w:val="38EF5E99"/>
    <w:multiLevelType w:val="hybridMultilevel"/>
    <w:tmpl w:val="CB3EA790"/>
    <w:lvl w:ilvl="0" w:tplc="B3D453FA">
      <w:numFmt w:val="bullet"/>
      <w:lvlText w:val="•"/>
      <w:lvlJc w:val="left"/>
      <w:pPr>
        <w:ind w:left="529" w:hanging="360"/>
      </w:pPr>
      <w:rPr>
        <w:rFonts w:ascii="Calibri" w:eastAsia="Calibri" w:hAnsi="Calibri" w:cs="Calibri" w:hint="default"/>
        <w:w w:val="100"/>
        <w:sz w:val="20"/>
        <w:szCs w:val="20"/>
      </w:rPr>
    </w:lvl>
    <w:lvl w:ilvl="1" w:tplc="1A7C53E6">
      <w:numFmt w:val="bullet"/>
      <w:lvlText w:val="•"/>
      <w:lvlJc w:val="left"/>
      <w:pPr>
        <w:ind w:left="1580" w:hanging="360"/>
      </w:pPr>
      <w:rPr>
        <w:rFonts w:hint="default"/>
      </w:rPr>
    </w:lvl>
    <w:lvl w:ilvl="2" w:tplc="10FCD5B6">
      <w:numFmt w:val="bullet"/>
      <w:lvlText w:val="•"/>
      <w:lvlJc w:val="left"/>
      <w:pPr>
        <w:ind w:left="2640" w:hanging="360"/>
      </w:pPr>
      <w:rPr>
        <w:rFonts w:hint="default"/>
      </w:rPr>
    </w:lvl>
    <w:lvl w:ilvl="3" w:tplc="69A69C9A">
      <w:numFmt w:val="bullet"/>
      <w:lvlText w:val="•"/>
      <w:lvlJc w:val="left"/>
      <w:pPr>
        <w:ind w:left="3700" w:hanging="360"/>
      </w:pPr>
      <w:rPr>
        <w:rFonts w:hint="default"/>
      </w:rPr>
    </w:lvl>
    <w:lvl w:ilvl="4" w:tplc="457C3998">
      <w:numFmt w:val="bullet"/>
      <w:lvlText w:val="•"/>
      <w:lvlJc w:val="left"/>
      <w:pPr>
        <w:ind w:left="4760" w:hanging="360"/>
      </w:pPr>
      <w:rPr>
        <w:rFonts w:hint="default"/>
      </w:rPr>
    </w:lvl>
    <w:lvl w:ilvl="5" w:tplc="E932A5DA">
      <w:numFmt w:val="bullet"/>
      <w:lvlText w:val="•"/>
      <w:lvlJc w:val="left"/>
      <w:pPr>
        <w:ind w:left="5820" w:hanging="360"/>
      </w:pPr>
      <w:rPr>
        <w:rFonts w:hint="default"/>
      </w:rPr>
    </w:lvl>
    <w:lvl w:ilvl="6" w:tplc="3BB2698C">
      <w:numFmt w:val="bullet"/>
      <w:lvlText w:val="•"/>
      <w:lvlJc w:val="left"/>
      <w:pPr>
        <w:ind w:left="6880" w:hanging="360"/>
      </w:pPr>
      <w:rPr>
        <w:rFonts w:hint="default"/>
      </w:rPr>
    </w:lvl>
    <w:lvl w:ilvl="7" w:tplc="B01A4768">
      <w:numFmt w:val="bullet"/>
      <w:lvlText w:val="•"/>
      <w:lvlJc w:val="left"/>
      <w:pPr>
        <w:ind w:left="7940" w:hanging="360"/>
      </w:pPr>
      <w:rPr>
        <w:rFonts w:hint="default"/>
      </w:rPr>
    </w:lvl>
    <w:lvl w:ilvl="8" w:tplc="E23CAB3A">
      <w:numFmt w:val="bullet"/>
      <w:lvlText w:val="•"/>
      <w:lvlJc w:val="left"/>
      <w:pPr>
        <w:ind w:left="90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9E"/>
    <w:rsid w:val="00334C9E"/>
    <w:rsid w:val="0092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0774E16-A387-49C3-B820-DAAA721F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
      <w:ind w:left="160" w:hanging="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ind w:left="630" w:hanging="360"/>
    </w:pPr>
    <w:rPr>
      <w:sz w:val="20"/>
      <w:szCs w:val="20"/>
    </w:rPr>
  </w:style>
  <w:style w:type="paragraph" w:styleId="ListParagraph">
    <w:name w:val="List Paragraph"/>
    <w:basedOn w:val="Normal"/>
    <w:uiPriority w:val="1"/>
    <w:qFormat/>
    <w:pPr>
      <w:spacing w:line="220" w:lineRule="exact"/>
      <w:ind w:left="6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Youth Participant Code of Conduct</vt:lpstr>
    </vt:vector>
  </TitlesOfParts>
  <Company>AOB</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Participant Code of Conduct</dc:title>
  <dc:creator>C. Maureen Gross</dc:creator>
  <cp:lastModifiedBy>Ashby, Pat</cp:lastModifiedBy>
  <cp:revision>2</cp:revision>
  <dcterms:created xsi:type="dcterms:W3CDTF">2017-05-10T14:24:00Z</dcterms:created>
  <dcterms:modified xsi:type="dcterms:W3CDTF">2017-05-10T14:24:00Z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8.1 for Word</vt:lpwstr>
  </property>
  <property fmtid="{D5CDD505-2E9C-101B-9397-08002B2CF9AE}" pid="4" name="LastSaved">
    <vt:filetime>2017-05-10T00:00:00Z</vt:filetime>
  </property>
</Properties>
</file>